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C7AD08" w14:textId="3D995DE2" w:rsidR="00F039CC" w:rsidRPr="00E309C3" w:rsidRDefault="00031814" w:rsidP="00A62EA3">
      <w:pPr>
        <w:jc w:val="center"/>
        <w:rPr>
          <w:sz w:val="28"/>
          <w:szCs w:val="28"/>
        </w:rPr>
      </w:pPr>
      <w:bookmarkStart w:id="0" w:name="_Hlk121142935"/>
      <w:bookmarkStart w:id="1" w:name="_GoBack"/>
      <w:r w:rsidRPr="00E309C3">
        <w:rPr>
          <w:sz w:val="28"/>
          <w:szCs w:val="28"/>
        </w:rPr>
        <w:t xml:space="preserve">  </w:t>
      </w:r>
      <w:r w:rsidR="00F039CC" w:rsidRPr="00E309C3">
        <w:rPr>
          <w:sz w:val="28"/>
          <w:szCs w:val="28"/>
        </w:rPr>
        <w:t>Федеральное государственное образовательное бюджетное учреждение</w:t>
      </w:r>
      <w:r w:rsidR="00F039CC" w:rsidRPr="00E309C3">
        <w:rPr>
          <w:spacing w:val="-67"/>
          <w:sz w:val="28"/>
          <w:szCs w:val="28"/>
        </w:rPr>
        <w:t xml:space="preserve"> </w:t>
      </w:r>
      <w:r w:rsidR="00F039CC" w:rsidRPr="00E309C3">
        <w:rPr>
          <w:sz w:val="28"/>
          <w:szCs w:val="28"/>
        </w:rPr>
        <w:t>высшего образования</w:t>
      </w:r>
    </w:p>
    <w:p w14:paraId="5B45F435" w14:textId="77777777" w:rsidR="00F039CC" w:rsidRPr="00E309C3" w:rsidRDefault="00F039CC" w:rsidP="00A62EA3">
      <w:pPr>
        <w:jc w:val="center"/>
        <w:rPr>
          <w:b/>
          <w:bCs/>
          <w:sz w:val="28"/>
          <w:szCs w:val="28"/>
        </w:rPr>
      </w:pPr>
      <w:r w:rsidRPr="00E309C3">
        <w:rPr>
          <w:b/>
          <w:bCs/>
          <w:sz w:val="28"/>
          <w:szCs w:val="28"/>
        </w:rPr>
        <w:t>«ФИНАНСОВЫЙ</w:t>
      </w:r>
      <w:r w:rsidRPr="00E309C3">
        <w:rPr>
          <w:b/>
          <w:bCs/>
          <w:spacing w:val="-5"/>
          <w:sz w:val="28"/>
          <w:szCs w:val="28"/>
        </w:rPr>
        <w:t xml:space="preserve"> </w:t>
      </w:r>
      <w:r w:rsidRPr="00E309C3">
        <w:rPr>
          <w:b/>
          <w:bCs/>
          <w:sz w:val="28"/>
          <w:szCs w:val="28"/>
        </w:rPr>
        <w:t>УНИВЕРСИТЕТ</w:t>
      </w:r>
    </w:p>
    <w:p w14:paraId="25B6691A" w14:textId="77777777" w:rsidR="00F039CC" w:rsidRPr="00E309C3" w:rsidRDefault="00F039CC" w:rsidP="00A62EA3">
      <w:pPr>
        <w:jc w:val="center"/>
        <w:rPr>
          <w:b/>
          <w:bCs/>
          <w:sz w:val="28"/>
          <w:szCs w:val="28"/>
        </w:rPr>
      </w:pPr>
      <w:r w:rsidRPr="00E309C3">
        <w:rPr>
          <w:b/>
          <w:bCs/>
          <w:sz w:val="28"/>
          <w:szCs w:val="28"/>
        </w:rPr>
        <w:t>ПРИ</w:t>
      </w:r>
      <w:r w:rsidRPr="00E309C3">
        <w:rPr>
          <w:b/>
          <w:bCs/>
          <w:spacing w:val="-3"/>
          <w:sz w:val="28"/>
          <w:szCs w:val="28"/>
        </w:rPr>
        <w:t xml:space="preserve"> </w:t>
      </w:r>
      <w:r w:rsidRPr="00E309C3">
        <w:rPr>
          <w:b/>
          <w:bCs/>
          <w:sz w:val="28"/>
          <w:szCs w:val="28"/>
        </w:rPr>
        <w:t>ПРАВИТЕЛЬСТВЕ</w:t>
      </w:r>
      <w:r w:rsidRPr="00E309C3">
        <w:rPr>
          <w:b/>
          <w:bCs/>
          <w:spacing w:val="-7"/>
          <w:sz w:val="28"/>
          <w:szCs w:val="28"/>
        </w:rPr>
        <w:t xml:space="preserve"> </w:t>
      </w:r>
      <w:r w:rsidRPr="00E309C3">
        <w:rPr>
          <w:b/>
          <w:bCs/>
          <w:sz w:val="28"/>
          <w:szCs w:val="28"/>
        </w:rPr>
        <w:t>РОССИЙСКОЙ</w:t>
      </w:r>
      <w:r w:rsidRPr="00E309C3">
        <w:rPr>
          <w:b/>
          <w:bCs/>
          <w:spacing w:val="-6"/>
          <w:sz w:val="28"/>
          <w:szCs w:val="28"/>
        </w:rPr>
        <w:t xml:space="preserve"> </w:t>
      </w:r>
      <w:r w:rsidRPr="00E309C3">
        <w:rPr>
          <w:b/>
          <w:bCs/>
          <w:sz w:val="28"/>
          <w:szCs w:val="28"/>
        </w:rPr>
        <w:t>ФЕДЕРАЦИИ»</w:t>
      </w:r>
    </w:p>
    <w:p w14:paraId="61EAC7BC" w14:textId="64774915" w:rsidR="00F039CC" w:rsidRPr="00E309C3" w:rsidRDefault="00F039CC" w:rsidP="00A62EA3">
      <w:pPr>
        <w:jc w:val="center"/>
        <w:rPr>
          <w:b/>
          <w:bCs/>
          <w:sz w:val="28"/>
          <w:szCs w:val="28"/>
        </w:rPr>
      </w:pPr>
      <w:r w:rsidRPr="00E309C3">
        <w:rPr>
          <w:b/>
          <w:bCs/>
          <w:sz w:val="28"/>
          <w:szCs w:val="28"/>
        </w:rPr>
        <w:t>(Финансовый</w:t>
      </w:r>
      <w:r w:rsidRPr="00E309C3">
        <w:rPr>
          <w:b/>
          <w:bCs/>
          <w:spacing w:val="-2"/>
          <w:sz w:val="28"/>
          <w:szCs w:val="28"/>
        </w:rPr>
        <w:t xml:space="preserve"> </w:t>
      </w:r>
      <w:r w:rsidRPr="00E309C3">
        <w:rPr>
          <w:b/>
          <w:bCs/>
          <w:sz w:val="28"/>
          <w:szCs w:val="28"/>
        </w:rPr>
        <w:t>университет)</w:t>
      </w:r>
    </w:p>
    <w:p w14:paraId="4F3BA65F" w14:textId="77777777" w:rsidR="00A62EA3" w:rsidRPr="00E309C3" w:rsidRDefault="00A62EA3" w:rsidP="00A62EA3">
      <w:pPr>
        <w:jc w:val="center"/>
        <w:rPr>
          <w:b/>
          <w:bCs/>
          <w:sz w:val="28"/>
          <w:szCs w:val="28"/>
        </w:rPr>
      </w:pPr>
    </w:p>
    <w:p w14:paraId="59524825" w14:textId="77777777" w:rsidR="00A62EA3" w:rsidRPr="00E309C3" w:rsidRDefault="00F039CC" w:rsidP="00A62EA3">
      <w:pPr>
        <w:jc w:val="center"/>
        <w:rPr>
          <w:bCs/>
          <w:sz w:val="28"/>
          <w:szCs w:val="28"/>
        </w:rPr>
      </w:pPr>
      <w:r w:rsidRPr="00E309C3">
        <w:rPr>
          <w:bCs/>
          <w:sz w:val="28"/>
          <w:szCs w:val="28"/>
        </w:rPr>
        <w:t>Департамент политологии Факультета социальных наук и массовых коммуникаций</w:t>
      </w:r>
    </w:p>
    <w:tbl>
      <w:tblPr>
        <w:tblStyle w:val="6"/>
        <w:tblW w:w="502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3"/>
        <w:gridCol w:w="4535"/>
      </w:tblGrid>
      <w:tr w:rsidR="00E309C3" w:rsidRPr="00E309C3" w14:paraId="2D0EA69E" w14:textId="77777777" w:rsidTr="00A62EA3">
        <w:trPr>
          <w:trHeight w:val="3817"/>
        </w:trPr>
        <w:tc>
          <w:tcPr>
            <w:tcW w:w="2587" w:type="pct"/>
          </w:tcPr>
          <w:p w14:paraId="44A6936D" w14:textId="77777777" w:rsidR="00A62EA3" w:rsidRPr="00E309C3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</w:p>
          <w:p w14:paraId="7387E647" w14:textId="77777777" w:rsidR="00850BA4" w:rsidRPr="00E309C3" w:rsidRDefault="00850BA4" w:rsidP="00850BA4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  <w:r w:rsidRPr="00E309C3">
              <w:rPr>
                <w:rFonts w:eastAsiaTheme="minorHAnsi"/>
                <w:sz w:val="28"/>
                <w:szCs w:val="28"/>
              </w:rPr>
              <w:tab/>
              <w:t xml:space="preserve">     </w:t>
            </w:r>
          </w:p>
          <w:p w14:paraId="749E4C9B" w14:textId="77777777" w:rsidR="00A62EA3" w:rsidRPr="00E309C3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2413" w:type="pct"/>
          </w:tcPr>
          <w:p w14:paraId="77EDD4B6" w14:textId="77777777" w:rsidR="00A62EA3" w:rsidRPr="00E309C3" w:rsidRDefault="00A62EA3" w:rsidP="00A62EA3">
            <w:pPr>
              <w:widowControl/>
              <w:autoSpaceDE/>
              <w:autoSpaceDN/>
              <w:rPr>
                <w:rFonts w:eastAsiaTheme="minorHAnsi"/>
                <w:sz w:val="28"/>
                <w:szCs w:val="28"/>
              </w:rPr>
            </w:pPr>
          </w:p>
          <w:p w14:paraId="7A063470" w14:textId="77777777" w:rsidR="00A62EA3" w:rsidRPr="00E309C3" w:rsidRDefault="00A62EA3" w:rsidP="00A62EA3">
            <w:pPr>
              <w:widowControl/>
              <w:autoSpaceDE/>
              <w:autoSpaceDN/>
              <w:rPr>
                <w:rFonts w:eastAsiaTheme="minorHAnsi"/>
                <w:sz w:val="28"/>
                <w:szCs w:val="28"/>
              </w:rPr>
            </w:pPr>
            <w:r w:rsidRPr="00E309C3">
              <w:rPr>
                <w:rFonts w:eastAsiaTheme="minorHAnsi"/>
                <w:sz w:val="28"/>
                <w:szCs w:val="28"/>
              </w:rPr>
              <w:t xml:space="preserve">          УТВЕРЖДАЮ</w:t>
            </w:r>
          </w:p>
          <w:p w14:paraId="0E838922" w14:textId="77777777" w:rsidR="00A62EA3" w:rsidRPr="00E309C3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  <w:r w:rsidRPr="00E309C3">
              <w:rPr>
                <w:rFonts w:eastAsiaTheme="minorHAnsi"/>
                <w:sz w:val="28"/>
                <w:szCs w:val="28"/>
              </w:rPr>
              <w:t xml:space="preserve">Проректор по учебной и </w:t>
            </w:r>
          </w:p>
          <w:p w14:paraId="67308DC1" w14:textId="77777777" w:rsidR="00A62EA3" w:rsidRPr="00E309C3" w:rsidRDefault="00A62EA3" w:rsidP="00A62EA3">
            <w:pPr>
              <w:widowControl/>
              <w:autoSpaceDE/>
              <w:autoSpaceDN/>
              <w:rPr>
                <w:rFonts w:eastAsiaTheme="minorHAnsi"/>
                <w:sz w:val="28"/>
                <w:szCs w:val="28"/>
              </w:rPr>
            </w:pPr>
            <w:r w:rsidRPr="00E309C3">
              <w:rPr>
                <w:rFonts w:eastAsiaTheme="minorHAnsi"/>
                <w:sz w:val="28"/>
                <w:szCs w:val="28"/>
              </w:rPr>
              <w:t xml:space="preserve">          методической работе</w:t>
            </w:r>
          </w:p>
          <w:p w14:paraId="4CBB0BFD" w14:textId="77777777" w:rsidR="00A62EA3" w:rsidRPr="00E309C3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</w:p>
          <w:p w14:paraId="3EC7D1CF" w14:textId="154BB913" w:rsidR="00A62EA3" w:rsidRPr="00E309C3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  <w:r w:rsidRPr="00E309C3">
              <w:rPr>
                <w:rFonts w:eastAsiaTheme="minorHAnsi"/>
                <w:sz w:val="28"/>
                <w:szCs w:val="28"/>
              </w:rPr>
              <w:t xml:space="preserve">      ______________Е.А.</w:t>
            </w:r>
            <w:r w:rsidR="0053344E" w:rsidRPr="00E309C3">
              <w:rPr>
                <w:rFonts w:eastAsiaTheme="minorHAnsi"/>
                <w:sz w:val="28"/>
                <w:szCs w:val="28"/>
              </w:rPr>
              <w:t xml:space="preserve"> </w:t>
            </w:r>
            <w:r w:rsidRPr="00E309C3">
              <w:rPr>
                <w:rFonts w:eastAsiaTheme="minorHAnsi"/>
                <w:sz w:val="28"/>
                <w:szCs w:val="28"/>
              </w:rPr>
              <w:t>Каменева</w:t>
            </w:r>
          </w:p>
          <w:p w14:paraId="12C8D76E" w14:textId="77777777" w:rsidR="00A62EA3" w:rsidRPr="00E309C3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</w:p>
          <w:p w14:paraId="3DFD59A6" w14:textId="3639C129" w:rsidR="00A62EA3" w:rsidRPr="00E309C3" w:rsidRDefault="00107A1C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  <w:r w:rsidRPr="00E309C3">
              <w:rPr>
                <w:rFonts w:eastAsiaTheme="minorHAnsi"/>
                <w:sz w:val="28"/>
                <w:szCs w:val="28"/>
              </w:rPr>
              <w:t xml:space="preserve">    «__09</w:t>
            </w:r>
            <w:r w:rsidR="00A62EA3" w:rsidRPr="00E309C3">
              <w:rPr>
                <w:rFonts w:eastAsiaTheme="minorHAnsi"/>
                <w:sz w:val="28"/>
                <w:szCs w:val="28"/>
              </w:rPr>
              <w:t>__» _</w:t>
            </w:r>
            <w:r w:rsidRPr="00E309C3">
              <w:rPr>
                <w:rFonts w:eastAsiaTheme="minorHAnsi"/>
                <w:sz w:val="28"/>
                <w:szCs w:val="28"/>
              </w:rPr>
              <w:t>марта__</w:t>
            </w:r>
            <w:r w:rsidR="00A62EA3" w:rsidRPr="00E309C3">
              <w:rPr>
                <w:rFonts w:eastAsiaTheme="minorHAnsi"/>
                <w:sz w:val="28"/>
                <w:szCs w:val="28"/>
              </w:rPr>
              <w:t xml:space="preserve"> </w:t>
            </w:r>
            <w:r w:rsidR="00850BA4" w:rsidRPr="00E309C3">
              <w:rPr>
                <w:rFonts w:eastAsiaTheme="minorHAnsi"/>
                <w:sz w:val="28"/>
                <w:szCs w:val="28"/>
              </w:rPr>
              <w:t>2023</w:t>
            </w:r>
            <w:r w:rsidR="0053344E" w:rsidRPr="00E309C3">
              <w:rPr>
                <w:rFonts w:eastAsiaTheme="minorHAnsi"/>
                <w:sz w:val="28"/>
                <w:szCs w:val="28"/>
              </w:rPr>
              <w:t xml:space="preserve"> </w:t>
            </w:r>
            <w:r w:rsidR="00A62EA3" w:rsidRPr="00E309C3">
              <w:rPr>
                <w:rFonts w:eastAsiaTheme="minorHAnsi"/>
                <w:sz w:val="28"/>
                <w:szCs w:val="28"/>
              </w:rPr>
              <w:t>г.</w:t>
            </w:r>
          </w:p>
          <w:p w14:paraId="3B65021B" w14:textId="77777777" w:rsidR="00A62EA3" w:rsidRPr="00E309C3" w:rsidRDefault="00A62EA3" w:rsidP="00A62EA3">
            <w:pPr>
              <w:widowControl/>
              <w:autoSpaceDE/>
              <w:autoSpaceDN/>
              <w:rPr>
                <w:rFonts w:eastAsiaTheme="minorHAnsi"/>
                <w:sz w:val="28"/>
                <w:szCs w:val="28"/>
              </w:rPr>
            </w:pPr>
          </w:p>
        </w:tc>
      </w:tr>
    </w:tbl>
    <w:p w14:paraId="6DB45BC5" w14:textId="77777777" w:rsidR="00F039CC" w:rsidRPr="00E309C3" w:rsidRDefault="00F039CC" w:rsidP="00A62EA3">
      <w:pPr>
        <w:spacing w:line="360" w:lineRule="auto"/>
        <w:jc w:val="center"/>
        <w:rPr>
          <w:b/>
          <w:sz w:val="28"/>
          <w:szCs w:val="28"/>
        </w:rPr>
      </w:pPr>
      <w:r w:rsidRPr="00E309C3">
        <w:rPr>
          <w:b/>
          <w:sz w:val="28"/>
          <w:szCs w:val="28"/>
        </w:rPr>
        <w:t>О. Г. Новиков</w:t>
      </w:r>
    </w:p>
    <w:p w14:paraId="3B3185B5" w14:textId="5FE3F563" w:rsidR="00F039CC" w:rsidRPr="00E309C3" w:rsidRDefault="00F039CC" w:rsidP="00A62EA3">
      <w:pPr>
        <w:spacing w:line="360" w:lineRule="auto"/>
        <w:jc w:val="center"/>
        <w:rPr>
          <w:b/>
          <w:sz w:val="32"/>
          <w:szCs w:val="32"/>
        </w:rPr>
      </w:pPr>
      <w:r w:rsidRPr="00E309C3">
        <w:rPr>
          <w:b/>
          <w:sz w:val="32"/>
          <w:szCs w:val="32"/>
        </w:rPr>
        <w:t>Те</w:t>
      </w:r>
      <w:r w:rsidR="00C27AB0" w:rsidRPr="00E309C3">
        <w:rPr>
          <w:b/>
          <w:sz w:val="32"/>
          <w:szCs w:val="32"/>
        </w:rPr>
        <w:t>ория и практика общественного согласия</w:t>
      </w:r>
    </w:p>
    <w:p w14:paraId="75E35561" w14:textId="77777777" w:rsidR="00F039CC" w:rsidRPr="00E309C3" w:rsidRDefault="00F039CC" w:rsidP="00A62EA3">
      <w:pPr>
        <w:spacing w:line="360" w:lineRule="auto"/>
        <w:jc w:val="center"/>
        <w:rPr>
          <w:sz w:val="28"/>
          <w:szCs w:val="28"/>
        </w:rPr>
      </w:pPr>
      <w:r w:rsidRPr="00E309C3">
        <w:rPr>
          <w:sz w:val="28"/>
          <w:szCs w:val="28"/>
        </w:rPr>
        <w:t>Рабочая</w:t>
      </w:r>
      <w:r w:rsidRPr="00E309C3">
        <w:rPr>
          <w:spacing w:val="-6"/>
          <w:sz w:val="28"/>
          <w:szCs w:val="28"/>
        </w:rPr>
        <w:t xml:space="preserve"> </w:t>
      </w:r>
      <w:r w:rsidRPr="00E309C3">
        <w:rPr>
          <w:sz w:val="28"/>
          <w:szCs w:val="28"/>
        </w:rPr>
        <w:t>программа</w:t>
      </w:r>
      <w:r w:rsidRPr="00E309C3">
        <w:rPr>
          <w:spacing w:val="-4"/>
          <w:sz w:val="28"/>
          <w:szCs w:val="28"/>
        </w:rPr>
        <w:t xml:space="preserve"> </w:t>
      </w:r>
      <w:r w:rsidRPr="00E309C3">
        <w:rPr>
          <w:sz w:val="28"/>
          <w:szCs w:val="28"/>
        </w:rPr>
        <w:t>дисциплины</w:t>
      </w:r>
    </w:p>
    <w:p w14:paraId="2D4F6845" w14:textId="77777777" w:rsidR="00F039CC" w:rsidRPr="00E309C3" w:rsidRDefault="00F039CC" w:rsidP="00A62EA3">
      <w:pPr>
        <w:spacing w:line="360" w:lineRule="auto"/>
        <w:jc w:val="center"/>
        <w:rPr>
          <w:sz w:val="28"/>
          <w:szCs w:val="28"/>
        </w:rPr>
      </w:pPr>
      <w:r w:rsidRPr="00E309C3">
        <w:rPr>
          <w:sz w:val="28"/>
          <w:szCs w:val="28"/>
        </w:rPr>
        <w:t>для</w:t>
      </w:r>
      <w:r w:rsidRPr="00E309C3">
        <w:rPr>
          <w:spacing w:val="-3"/>
          <w:sz w:val="28"/>
          <w:szCs w:val="28"/>
        </w:rPr>
        <w:t xml:space="preserve"> </w:t>
      </w:r>
      <w:r w:rsidRPr="00E309C3">
        <w:rPr>
          <w:sz w:val="28"/>
          <w:szCs w:val="28"/>
        </w:rPr>
        <w:t>студентов,</w:t>
      </w:r>
      <w:r w:rsidRPr="00E309C3">
        <w:rPr>
          <w:spacing w:val="-4"/>
          <w:sz w:val="28"/>
          <w:szCs w:val="28"/>
        </w:rPr>
        <w:t xml:space="preserve"> </w:t>
      </w:r>
      <w:r w:rsidRPr="00E309C3">
        <w:rPr>
          <w:sz w:val="28"/>
          <w:szCs w:val="28"/>
        </w:rPr>
        <w:t>обучающихся</w:t>
      </w:r>
      <w:r w:rsidRPr="00E309C3">
        <w:rPr>
          <w:spacing w:val="-3"/>
          <w:sz w:val="28"/>
          <w:szCs w:val="28"/>
        </w:rPr>
        <w:t xml:space="preserve"> </w:t>
      </w:r>
      <w:r w:rsidRPr="00E309C3">
        <w:rPr>
          <w:sz w:val="28"/>
          <w:szCs w:val="28"/>
        </w:rPr>
        <w:t>по</w:t>
      </w:r>
      <w:r w:rsidRPr="00E309C3">
        <w:rPr>
          <w:spacing w:val="-2"/>
          <w:sz w:val="28"/>
          <w:szCs w:val="28"/>
        </w:rPr>
        <w:t xml:space="preserve"> </w:t>
      </w:r>
      <w:r w:rsidRPr="00E309C3">
        <w:rPr>
          <w:sz w:val="28"/>
          <w:szCs w:val="28"/>
        </w:rPr>
        <w:t>направлению</w:t>
      </w:r>
      <w:r w:rsidRPr="00E309C3">
        <w:rPr>
          <w:spacing w:val="-4"/>
          <w:sz w:val="28"/>
          <w:szCs w:val="28"/>
        </w:rPr>
        <w:t xml:space="preserve"> </w:t>
      </w:r>
      <w:r w:rsidRPr="00E309C3">
        <w:rPr>
          <w:sz w:val="28"/>
          <w:szCs w:val="28"/>
        </w:rPr>
        <w:t>подготовки</w:t>
      </w:r>
    </w:p>
    <w:p w14:paraId="6A12D4EC" w14:textId="2BF63823" w:rsidR="00A62EA3" w:rsidRPr="00E309C3" w:rsidRDefault="00F039CC" w:rsidP="00A62EA3">
      <w:pPr>
        <w:spacing w:line="360" w:lineRule="auto"/>
        <w:jc w:val="center"/>
        <w:rPr>
          <w:sz w:val="28"/>
          <w:szCs w:val="28"/>
        </w:rPr>
      </w:pPr>
      <w:bookmarkStart w:id="2" w:name="_Hlk121251077"/>
      <w:r w:rsidRPr="00E309C3">
        <w:rPr>
          <w:sz w:val="28"/>
          <w:szCs w:val="28"/>
        </w:rPr>
        <w:t>4</w:t>
      </w:r>
      <w:r w:rsidR="00D9279A" w:rsidRPr="00E309C3">
        <w:rPr>
          <w:sz w:val="28"/>
          <w:szCs w:val="28"/>
        </w:rPr>
        <w:t>2</w:t>
      </w:r>
      <w:r w:rsidRPr="00E309C3">
        <w:rPr>
          <w:sz w:val="28"/>
          <w:szCs w:val="28"/>
        </w:rPr>
        <w:t>.0</w:t>
      </w:r>
      <w:r w:rsidR="00D9279A" w:rsidRPr="00E309C3">
        <w:rPr>
          <w:sz w:val="28"/>
          <w:szCs w:val="28"/>
        </w:rPr>
        <w:t>3</w:t>
      </w:r>
      <w:r w:rsidRPr="00E309C3">
        <w:rPr>
          <w:sz w:val="28"/>
          <w:szCs w:val="28"/>
        </w:rPr>
        <w:t>.0</w:t>
      </w:r>
      <w:r w:rsidR="00D9279A" w:rsidRPr="00E309C3">
        <w:rPr>
          <w:sz w:val="28"/>
          <w:szCs w:val="28"/>
        </w:rPr>
        <w:t>1</w:t>
      </w:r>
      <w:r w:rsidRPr="00E309C3">
        <w:rPr>
          <w:spacing w:val="-5"/>
          <w:sz w:val="28"/>
          <w:szCs w:val="28"/>
        </w:rPr>
        <w:t xml:space="preserve"> </w:t>
      </w:r>
      <w:r w:rsidR="00D9279A" w:rsidRPr="00E309C3">
        <w:rPr>
          <w:sz w:val="28"/>
          <w:szCs w:val="28"/>
        </w:rPr>
        <w:t>Реклама и связи с общественностью</w:t>
      </w:r>
      <w:r w:rsidR="00A62EA3" w:rsidRPr="00E309C3">
        <w:rPr>
          <w:sz w:val="28"/>
          <w:szCs w:val="28"/>
        </w:rPr>
        <w:t xml:space="preserve">, ОП </w:t>
      </w:r>
      <w:bookmarkEnd w:id="2"/>
      <w:r w:rsidR="006C00D0" w:rsidRPr="00E309C3">
        <w:rPr>
          <w:sz w:val="28"/>
          <w:szCs w:val="28"/>
        </w:rPr>
        <w:t>«Связи с общественностью в политике и бизнесе/</w:t>
      </w:r>
      <w:r w:rsidR="006C00D0" w:rsidRPr="00E309C3">
        <w:rPr>
          <w:sz w:val="28"/>
          <w:szCs w:val="28"/>
          <w:lang w:val="en-US"/>
        </w:rPr>
        <w:t>Public</w:t>
      </w:r>
      <w:r w:rsidR="006C00D0" w:rsidRPr="00E309C3">
        <w:rPr>
          <w:sz w:val="28"/>
          <w:szCs w:val="28"/>
        </w:rPr>
        <w:t xml:space="preserve"> </w:t>
      </w:r>
      <w:r w:rsidR="006C00D0" w:rsidRPr="00E309C3">
        <w:rPr>
          <w:sz w:val="28"/>
          <w:szCs w:val="28"/>
          <w:lang w:val="en-US"/>
        </w:rPr>
        <w:t>Relation</w:t>
      </w:r>
      <w:r w:rsidR="006C00D0" w:rsidRPr="00E309C3">
        <w:rPr>
          <w:sz w:val="28"/>
          <w:szCs w:val="28"/>
        </w:rPr>
        <w:t xml:space="preserve"> </w:t>
      </w:r>
      <w:r w:rsidR="006C00D0" w:rsidRPr="00E309C3">
        <w:rPr>
          <w:sz w:val="28"/>
          <w:szCs w:val="28"/>
          <w:lang w:val="en-US"/>
        </w:rPr>
        <w:t>in</w:t>
      </w:r>
      <w:r w:rsidR="006C00D0" w:rsidRPr="00E309C3">
        <w:rPr>
          <w:sz w:val="28"/>
          <w:szCs w:val="28"/>
        </w:rPr>
        <w:t xml:space="preserve"> </w:t>
      </w:r>
      <w:r w:rsidR="006C00D0" w:rsidRPr="00E309C3">
        <w:rPr>
          <w:sz w:val="28"/>
          <w:szCs w:val="28"/>
          <w:lang w:val="en-US"/>
        </w:rPr>
        <w:t>Politics</w:t>
      </w:r>
      <w:r w:rsidR="006C00D0" w:rsidRPr="00E309C3">
        <w:rPr>
          <w:sz w:val="28"/>
          <w:szCs w:val="28"/>
        </w:rPr>
        <w:t xml:space="preserve"> </w:t>
      </w:r>
      <w:r w:rsidR="006C00D0" w:rsidRPr="00E309C3">
        <w:rPr>
          <w:sz w:val="28"/>
          <w:szCs w:val="28"/>
          <w:lang w:val="en-US"/>
        </w:rPr>
        <w:t>and</w:t>
      </w:r>
      <w:r w:rsidR="006C00D0" w:rsidRPr="00E309C3">
        <w:rPr>
          <w:sz w:val="28"/>
          <w:szCs w:val="28"/>
        </w:rPr>
        <w:t xml:space="preserve"> </w:t>
      </w:r>
      <w:r w:rsidR="006C00D0" w:rsidRPr="00E309C3">
        <w:rPr>
          <w:sz w:val="28"/>
          <w:szCs w:val="28"/>
          <w:lang w:val="en-US"/>
        </w:rPr>
        <w:t>Business</w:t>
      </w:r>
      <w:r w:rsidR="006C00D0" w:rsidRPr="00E309C3">
        <w:rPr>
          <w:sz w:val="28"/>
          <w:szCs w:val="28"/>
        </w:rPr>
        <w:t>», профиль «Связи с общественностью в политике и бизнесе/</w:t>
      </w:r>
      <w:r w:rsidR="006C00D0" w:rsidRPr="00E309C3">
        <w:rPr>
          <w:sz w:val="28"/>
          <w:szCs w:val="28"/>
          <w:lang w:val="en-US"/>
        </w:rPr>
        <w:t>Public</w:t>
      </w:r>
      <w:r w:rsidR="006C00D0" w:rsidRPr="00E309C3">
        <w:rPr>
          <w:sz w:val="28"/>
          <w:szCs w:val="28"/>
        </w:rPr>
        <w:t xml:space="preserve"> </w:t>
      </w:r>
      <w:r w:rsidR="006C00D0" w:rsidRPr="00E309C3">
        <w:rPr>
          <w:sz w:val="28"/>
          <w:szCs w:val="28"/>
          <w:lang w:val="en-US"/>
        </w:rPr>
        <w:t>Relation</w:t>
      </w:r>
      <w:r w:rsidR="006C00D0" w:rsidRPr="00E309C3">
        <w:rPr>
          <w:sz w:val="28"/>
          <w:szCs w:val="28"/>
        </w:rPr>
        <w:t xml:space="preserve"> </w:t>
      </w:r>
      <w:r w:rsidR="006C00D0" w:rsidRPr="00E309C3">
        <w:rPr>
          <w:sz w:val="28"/>
          <w:szCs w:val="28"/>
          <w:lang w:val="en-US"/>
        </w:rPr>
        <w:t>in</w:t>
      </w:r>
      <w:r w:rsidR="006C00D0" w:rsidRPr="00E309C3">
        <w:rPr>
          <w:sz w:val="28"/>
          <w:szCs w:val="28"/>
        </w:rPr>
        <w:t xml:space="preserve"> </w:t>
      </w:r>
      <w:r w:rsidR="006C00D0" w:rsidRPr="00E309C3">
        <w:rPr>
          <w:sz w:val="28"/>
          <w:szCs w:val="28"/>
          <w:lang w:val="en-US"/>
        </w:rPr>
        <w:t>Politics</w:t>
      </w:r>
      <w:r w:rsidR="006C00D0" w:rsidRPr="00E309C3">
        <w:rPr>
          <w:sz w:val="28"/>
          <w:szCs w:val="28"/>
        </w:rPr>
        <w:t xml:space="preserve"> </w:t>
      </w:r>
      <w:r w:rsidR="006C00D0" w:rsidRPr="00E309C3">
        <w:rPr>
          <w:sz w:val="28"/>
          <w:szCs w:val="28"/>
          <w:lang w:val="en-US"/>
        </w:rPr>
        <w:t>and</w:t>
      </w:r>
      <w:r w:rsidR="006C00D0" w:rsidRPr="00E309C3">
        <w:rPr>
          <w:sz w:val="28"/>
          <w:szCs w:val="28"/>
        </w:rPr>
        <w:t xml:space="preserve"> </w:t>
      </w:r>
      <w:r w:rsidR="006C00D0" w:rsidRPr="00E309C3">
        <w:rPr>
          <w:sz w:val="28"/>
          <w:szCs w:val="28"/>
          <w:lang w:val="en-US"/>
        </w:rPr>
        <w:t>Business</w:t>
      </w:r>
      <w:r w:rsidR="006C00D0" w:rsidRPr="00E309C3">
        <w:rPr>
          <w:sz w:val="28"/>
          <w:szCs w:val="28"/>
        </w:rPr>
        <w:t>»</w:t>
      </w:r>
    </w:p>
    <w:p w14:paraId="6284E584" w14:textId="40C81850" w:rsidR="00A62EA3" w:rsidRPr="00E309C3" w:rsidRDefault="00A62EA3" w:rsidP="006C00D0">
      <w:pPr>
        <w:rPr>
          <w:b/>
          <w:bCs/>
          <w:sz w:val="28"/>
          <w:szCs w:val="28"/>
        </w:rPr>
      </w:pPr>
    </w:p>
    <w:p w14:paraId="7C1F7F51" w14:textId="77777777" w:rsidR="000E50EC" w:rsidRPr="00E309C3" w:rsidRDefault="000E50EC" w:rsidP="000E50EC">
      <w:pPr>
        <w:pStyle w:val="docdata"/>
        <w:tabs>
          <w:tab w:val="left" w:pos="709"/>
          <w:tab w:val="left" w:pos="993"/>
        </w:tabs>
        <w:spacing w:before="240" w:beforeAutospacing="0" w:after="240" w:afterAutospacing="0"/>
        <w:ind w:firstLine="567"/>
        <w:jc w:val="center"/>
        <w:rPr>
          <w:sz w:val="28"/>
          <w:szCs w:val="28"/>
        </w:rPr>
      </w:pPr>
      <w:r w:rsidRPr="00E309C3">
        <w:rPr>
          <w:i/>
          <w:iCs/>
          <w:sz w:val="28"/>
          <w:szCs w:val="28"/>
        </w:rPr>
        <w:t>Рекомендовано Ученым советом Факультета социальных наук и массовых коммуникаций</w:t>
      </w:r>
    </w:p>
    <w:p w14:paraId="5F644ECB" w14:textId="77777777" w:rsidR="000E50EC" w:rsidRPr="00E309C3" w:rsidRDefault="000E50EC" w:rsidP="000E50EC">
      <w:pPr>
        <w:pStyle w:val="ae"/>
        <w:tabs>
          <w:tab w:val="left" w:pos="709"/>
          <w:tab w:val="left" w:pos="993"/>
        </w:tabs>
        <w:spacing w:before="240" w:beforeAutospacing="0" w:after="240" w:afterAutospacing="0"/>
        <w:ind w:firstLine="567"/>
        <w:jc w:val="center"/>
        <w:rPr>
          <w:sz w:val="28"/>
          <w:szCs w:val="28"/>
        </w:rPr>
      </w:pPr>
      <w:r w:rsidRPr="00E309C3">
        <w:rPr>
          <w:i/>
          <w:iCs/>
          <w:sz w:val="28"/>
          <w:szCs w:val="28"/>
        </w:rPr>
        <w:t>(от 28 февраля 2023 г. протокол № 29)</w:t>
      </w:r>
    </w:p>
    <w:p w14:paraId="262FB211" w14:textId="77777777" w:rsidR="000E50EC" w:rsidRPr="00E309C3" w:rsidRDefault="000E50EC" w:rsidP="000E50EC">
      <w:pPr>
        <w:pStyle w:val="ae"/>
        <w:tabs>
          <w:tab w:val="left" w:pos="709"/>
          <w:tab w:val="left" w:pos="993"/>
        </w:tabs>
        <w:spacing w:before="240" w:beforeAutospacing="0" w:after="240" w:afterAutospacing="0"/>
        <w:ind w:firstLine="567"/>
        <w:jc w:val="center"/>
        <w:rPr>
          <w:sz w:val="28"/>
          <w:szCs w:val="28"/>
        </w:rPr>
      </w:pPr>
      <w:r w:rsidRPr="00E309C3">
        <w:rPr>
          <w:i/>
          <w:iCs/>
          <w:sz w:val="28"/>
          <w:szCs w:val="28"/>
        </w:rPr>
        <w:t xml:space="preserve">Одобрено Советом учебно-научного Департамента политологии Факультета социальных наук и массовых коммуникаций </w:t>
      </w:r>
    </w:p>
    <w:p w14:paraId="5C4545F8" w14:textId="4EF2A83E" w:rsidR="00A62EA3" w:rsidRPr="00E309C3" w:rsidRDefault="000E50EC" w:rsidP="006C00D0">
      <w:pPr>
        <w:pStyle w:val="ae"/>
        <w:tabs>
          <w:tab w:val="left" w:pos="709"/>
          <w:tab w:val="left" w:pos="993"/>
        </w:tabs>
        <w:spacing w:before="240" w:beforeAutospacing="0" w:after="600" w:afterAutospacing="0"/>
        <w:ind w:firstLine="567"/>
        <w:jc w:val="center"/>
        <w:rPr>
          <w:sz w:val="28"/>
          <w:szCs w:val="28"/>
        </w:rPr>
      </w:pPr>
      <w:r w:rsidRPr="00E309C3">
        <w:rPr>
          <w:i/>
          <w:iCs/>
          <w:sz w:val="28"/>
          <w:szCs w:val="28"/>
        </w:rPr>
        <w:t xml:space="preserve">(от 13 февраля 2023 г. протокол № </w:t>
      </w:r>
      <w:r w:rsidR="00850BA4" w:rsidRPr="00E309C3">
        <w:rPr>
          <w:i/>
          <w:iCs/>
          <w:sz w:val="28"/>
          <w:szCs w:val="28"/>
        </w:rPr>
        <w:t>0</w:t>
      </w:r>
      <w:r w:rsidRPr="00E309C3">
        <w:rPr>
          <w:i/>
          <w:iCs/>
          <w:sz w:val="28"/>
          <w:szCs w:val="28"/>
        </w:rPr>
        <w:t>8)</w:t>
      </w:r>
    </w:p>
    <w:p w14:paraId="6458D2A3" w14:textId="5A13E785" w:rsidR="001E0FA4" w:rsidRPr="00E309C3" w:rsidRDefault="00F039CC" w:rsidP="0055363E">
      <w:pPr>
        <w:spacing w:after="120" w:line="360" w:lineRule="auto"/>
        <w:jc w:val="center"/>
        <w:rPr>
          <w:b/>
          <w:bCs/>
          <w:sz w:val="28"/>
          <w:szCs w:val="28"/>
        </w:rPr>
      </w:pPr>
      <w:r w:rsidRPr="00E309C3">
        <w:rPr>
          <w:b/>
          <w:bCs/>
          <w:sz w:val="28"/>
          <w:szCs w:val="28"/>
        </w:rPr>
        <w:t>Москва 202</w:t>
      </w:r>
      <w:r w:rsidR="000E50EC" w:rsidRPr="00E309C3">
        <w:rPr>
          <w:b/>
          <w:bCs/>
          <w:sz w:val="28"/>
          <w:szCs w:val="28"/>
        </w:rPr>
        <w:t>3</w:t>
      </w:r>
    </w:p>
    <w:bookmarkEnd w:id="0"/>
    <w:p w14:paraId="4CF1AD24" w14:textId="77777777" w:rsidR="00A62EA3" w:rsidRPr="00E309C3" w:rsidRDefault="00A62EA3" w:rsidP="00A62EA3">
      <w:pPr>
        <w:jc w:val="center"/>
        <w:rPr>
          <w:sz w:val="28"/>
          <w:szCs w:val="28"/>
        </w:rPr>
      </w:pPr>
      <w:r w:rsidRPr="00E309C3">
        <w:rPr>
          <w:sz w:val="28"/>
          <w:szCs w:val="28"/>
        </w:rPr>
        <w:lastRenderedPageBreak/>
        <w:t>Федеральное государственное образовательное бюджетное учреждение</w:t>
      </w:r>
      <w:r w:rsidRPr="00E309C3">
        <w:rPr>
          <w:spacing w:val="-67"/>
          <w:sz w:val="28"/>
          <w:szCs w:val="28"/>
        </w:rPr>
        <w:t xml:space="preserve"> </w:t>
      </w:r>
      <w:r w:rsidRPr="00E309C3">
        <w:rPr>
          <w:sz w:val="28"/>
          <w:szCs w:val="28"/>
        </w:rPr>
        <w:t>высшего образования</w:t>
      </w:r>
    </w:p>
    <w:p w14:paraId="6E8C2BB2" w14:textId="77777777" w:rsidR="00A62EA3" w:rsidRPr="00E309C3" w:rsidRDefault="00A62EA3" w:rsidP="00A62EA3">
      <w:pPr>
        <w:jc w:val="center"/>
        <w:rPr>
          <w:b/>
          <w:bCs/>
          <w:sz w:val="28"/>
          <w:szCs w:val="28"/>
        </w:rPr>
      </w:pPr>
      <w:r w:rsidRPr="00E309C3">
        <w:rPr>
          <w:b/>
          <w:bCs/>
          <w:sz w:val="28"/>
          <w:szCs w:val="28"/>
        </w:rPr>
        <w:t>«ФИНАНСОВЫЙ</w:t>
      </w:r>
      <w:r w:rsidRPr="00E309C3">
        <w:rPr>
          <w:b/>
          <w:bCs/>
          <w:spacing w:val="-5"/>
          <w:sz w:val="28"/>
          <w:szCs w:val="28"/>
        </w:rPr>
        <w:t xml:space="preserve"> </w:t>
      </w:r>
      <w:r w:rsidRPr="00E309C3">
        <w:rPr>
          <w:b/>
          <w:bCs/>
          <w:sz w:val="28"/>
          <w:szCs w:val="28"/>
        </w:rPr>
        <w:t>УНИВЕРСИТЕТ</w:t>
      </w:r>
    </w:p>
    <w:p w14:paraId="127541E7" w14:textId="77777777" w:rsidR="00A62EA3" w:rsidRPr="00E309C3" w:rsidRDefault="00A62EA3" w:rsidP="00A62EA3">
      <w:pPr>
        <w:jc w:val="center"/>
        <w:rPr>
          <w:b/>
          <w:bCs/>
          <w:sz w:val="28"/>
          <w:szCs w:val="28"/>
        </w:rPr>
      </w:pPr>
      <w:r w:rsidRPr="00E309C3">
        <w:rPr>
          <w:b/>
          <w:bCs/>
          <w:sz w:val="28"/>
          <w:szCs w:val="28"/>
        </w:rPr>
        <w:t>ПРИ</w:t>
      </w:r>
      <w:r w:rsidRPr="00E309C3">
        <w:rPr>
          <w:b/>
          <w:bCs/>
          <w:spacing w:val="-3"/>
          <w:sz w:val="28"/>
          <w:szCs w:val="28"/>
        </w:rPr>
        <w:t xml:space="preserve"> </w:t>
      </w:r>
      <w:r w:rsidRPr="00E309C3">
        <w:rPr>
          <w:b/>
          <w:bCs/>
          <w:sz w:val="28"/>
          <w:szCs w:val="28"/>
        </w:rPr>
        <w:t>ПРАВИТЕЛЬСТВЕ</w:t>
      </w:r>
      <w:r w:rsidRPr="00E309C3">
        <w:rPr>
          <w:b/>
          <w:bCs/>
          <w:spacing w:val="-7"/>
          <w:sz w:val="28"/>
          <w:szCs w:val="28"/>
        </w:rPr>
        <w:t xml:space="preserve"> </w:t>
      </w:r>
      <w:r w:rsidRPr="00E309C3">
        <w:rPr>
          <w:b/>
          <w:bCs/>
          <w:sz w:val="28"/>
          <w:szCs w:val="28"/>
        </w:rPr>
        <w:t>РОССИЙСКОЙ</w:t>
      </w:r>
      <w:r w:rsidRPr="00E309C3">
        <w:rPr>
          <w:b/>
          <w:bCs/>
          <w:spacing w:val="-6"/>
          <w:sz w:val="28"/>
          <w:szCs w:val="28"/>
        </w:rPr>
        <w:t xml:space="preserve"> </w:t>
      </w:r>
      <w:r w:rsidRPr="00E309C3">
        <w:rPr>
          <w:b/>
          <w:bCs/>
          <w:sz w:val="28"/>
          <w:szCs w:val="28"/>
        </w:rPr>
        <w:t>ФЕДЕРАЦИИ»</w:t>
      </w:r>
    </w:p>
    <w:p w14:paraId="376E06AC" w14:textId="53F40ADD" w:rsidR="00A62EA3" w:rsidRPr="00E309C3" w:rsidRDefault="00A62EA3" w:rsidP="00A62EA3">
      <w:pPr>
        <w:jc w:val="center"/>
        <w:rPr>
          <w:b/>
          <w:bCs/>
          <w:sz w:val="28"/>
          <w:szCs w:val="28"/>
        </w:rPr>
      </w:pPr>
      <w:r w:rsidRPr="00E309C3">
        <w:rPr>
          <w:b/>
          <w:bCs/>
          <w:sz w:val="28"/>
          <w:szCs w:val="28"/>
        </w:rPr>
        <w:t>(Финансовый</w:t>
      </w:r>
      <w:r w:rsidRPr="00E309C3">
        <w:rPr>
          <w:b/>
          <w:bCs/>
          <w:spacing w:val="-2"/>
          <w:sz w:val="28"/>
          <w:szCs w:val="28"/>
        </w:rPr>
        <w:t xml:space="preserve"> </w:t>
      </w:r>
      <w:r w:rsidRPr="00E309C3">
        <w:rPr>
          <w:b/>
          <w:bCs/>
          <w:sz w:val="28"/>
          <w:szCs w:val="28"/>
        </w:rPr>
        <w:t>университет)</w:t>
      </w:r>
    </w:p>
    <w:p w14:paraId="5451AD4E" w14:textId="77777777" w:rsidR="00A62EA3" w:rsidRPr="00E309C3" w:rsidRDefault="00A62EA3" w:rsidP="00A62EA3">
      <w:pPr>
        <w:jc w:val="center"/>
        <w:rPr>
          <w:b/>
          <w:bCs/>
          <w:sz w:val="28"/>
          <w:szCs w:val="28"/>
        </w:rPr>
      </w:pPr>
    </w:p>
    <w:p w14:paraId="1302C077" w14:textId="77777777" w:rsidR="00A62EA3" w:rsidRPr="00E309C3" w:rsidRDefault="00A62EA3" w:rsidP="00A62EA3">
      <w:pPr>
        <w:jc w:val="center"/>
        <w:rPr>
          <w:bCs/>
          <w:sz w:val="28"/>
          <w:szCs w:val="28"/>
        </w:rPr>
      </w:pPr>
      <w:r w:rsidRPr="00E309C3">
        <w:rPr>
          <w:bCs/>
          <w:sz w:val="28"/>
          <w:szCs w:val="28"/>
        </w:rPr>
        <w:t>Департамент политологии Факультета социальных наук и массовых коммуникаций</w:t>
      </w:r>
    </w:p>
    <w:p w14:paraId="66BE7173" w14:textId="77777777" w:rsidR="00A62EA3" w:rsidRPr="00E309C3" w:rsidRDefault="00A62EA3" w:rsidP="00A62EA3">
      <w:pPr>
        <w:spacing w:line="360" w:lineRule="auto"/>
        <w:jc w:val="center"/>
        <w:rPr>
          <w:b/>
          <w:sz w:val="28"/>
          <w:szCs w:val="28"/>
        </w:rPr>
      </w:pPr>
    </w:p>
    <w:p w14:paraId="6424A1AC" w14:textId="54C65A82" w:rsidR="00A62EA3" w:rsidRPr="00E309C3" w:rsidRDefault="00A62EA3" w:rsidP="00A62EA3">
      <w:pPr>
        <w:spacing w:line="360" w:lineRule="auto"/>
        <w:jc w:val="center"/>
        <w:rPr>
          <w:b/>
          <w:sz w:val="28"/>
          <w:szCs w:val="28"/>
        </w:rPr>
      </w:pPr>
    </w:p>
    <w:p w14:paraId="588B04D1" w14:textId="5F54AAF5" w:rsidR="00A62EA3" w:rsidRPr="00E309C3" w:rsidRDefault="00A62EA3" w:rsidP="00A62EA3">
      <w:pPr>
        <w:spacing w:line="360" w:lineRule="auto"/>
        <w:jc w:val="center"/>
        <w:rPr>
          <w:b/>
          <w:sz w:val="28"/>
          <w:szCs w:val="28"/>
        </w:rPr>
      </w:pPr>
    </w:p>
    <w:p w14:paraId="4E2F6B58" w14:textId="77777777" w:rsidR="00A62EA3" w:rsidRPr="00E309C3" w:rsidRDefault="00A62EA3" w:rsidP="00A62EA3">
      <w:pPr>
        <w:spacing w:line="360" w:lineRule="auto"/>
        <w:jc w:val="center"/>
        <w:rPr>
          <w:b/>
          <w:sz w:val="28"/>
          <w:szCs w:val="28"/>
        </w:rPr>
      </w:pPr>
    </w:p>
    <w:p w14:paraId="4466B1D2" w14:textId="27C5A3AB" w:rsidR="00A62EA3" w:rsidRPr="00E309C3" w:rsidRDefault="00A62EA3" w:rsidP="00A62EA3">
      <w:pPr>
        <w:spacing w:line="360" w:lineRule="auto"/>
        <w:jc w:val="center"/>
        <w:rPr>
          <w:b/>
          <w:sz w:val="28"/>
          <w:szCs w:val="28"/>
        </w:rPr>
      </w:pPr>
      <w:r w:rsidRPr="00E309C3">
        <w:rPr>
          <w:b/>
          <w:sz w:val="28"/>
          <w:szCs w:val="28"/>
        </w:rPr>
        <w:t>О. Г. Новиков</w:t>
      </w:r>
    </w:p>
    <w:p w14:paraId="32C09B02" w14:textId="74F333C2" w:rsidR="00A62EA3" w:rsidRPr="00E309C3" w:rsidRDefault="00A62EA3" w:rsidP="00A62EA3">
      <w:pPr>
        <w:spacing w:line="360" w:lineRule="auto"/>
        <w:jc w:val="center"/>
        <w:rPr>
          <w:b/>
          <w:sz w:val="32"/>
          <w:szCs w:val="32"/>
        </w:rPr>
      </w:pPr>
      <w:r w:rsidRPr="00E309C3">
        <w:rPr>
          <w:b/>
          <w:sz w:val="32"/>
          <w:szCs w:val="32"/>
        </w:rPr>
        <w:t>Теория и практика общественного согласия</w:t>
      </w:r>
    </w:p>
    <w:p w14:paraId="22076DC6" w14:textId="77777777" w:rsidR="00A62EA3" w:rsidRPr="00E309C3" w:rsidRDefault="00A62EA3" w:rsidP="00A62EA3">
      <w:pPr>
        <w:spacing w:line="360" w:lineRule="auto"/>
        <w:jc w:val="center"/>
        <w:rPr>
          <w:sz w:val="28"/>
          <w:szCs w:val="28"/>
        </w:rPr>
      </w:pPr>
      <w:r w:rsidRPr="00E309C3">
        <w:rPr>
          <w:sz w:val="28"/>
          <w:szCs w:val="28"/>
        </w:rPr>
        <w:t>Рабочая</w:t>
      </w:r>
      <w:r w:rsidRPr="00E309C3">
        <w:rPr>
          <w:spacing w:val="-6"/>
          <w:sz w:val="28"/>
          <w:szCs w:val="28"/>
        </w:rPr>
        <w:t xml:space="preserve"> </w:t>
      </w:r>
      <w:r w:rsidRPr="00E309C3">
        <w:rPr>
          <w:sz w:val="28"/>
          <w:szCs w:val="28"/>
        </w:rPr>
        <w:t>программа</w:t>
      </w:r>
      <w:r w:rsidRPr="00E309C3">
        <w:rPr>
          <w:spacing w:val="-4"/>
          <w:sz w:val="28"/>
          <w:szCs w:val="28"/>
        </w:rPr>
        <w:t xml:space="preserve"> </w:t>
      </w:r>
      <w:r w:rsidRPr="00E309C3">
        <w:rPr>
          <w:sz w:val="28"/>
          <w:szCs w:val="28"/>
        </w:rPr>
        <w:t>дисциплины</w:t>
      </w:r>
    </w:p>
    <w:p w14:paraId="120B1ACD" w14:textId="77777777" w:rsidR="00A62EA3" w:rsidRPr="00E309C3" w:rsidRDefault="00A62EA3" w:rsidP="00A62EA3">
      <w:pPr>
        <w:spacing w:line="360" w:lineRule="auto"/>
        <w:jc w:val="center"/>
        <w:rPr>
          <w:sz w:val="28"/>
          <w:szCs w:val="28"/>
        </w:rPr>
      </w:pPr>
      <w:r w:rsidRPr="00E309C3">
        <w:rPr>
          <w:sz w:val="28"/>
          <w:szCs w:val="28"/>
        </w:rPr>
        <w:t>для</w:t>
      </w:r>
      <w:r w:rsidRPr="00E309C3">
        <w:rPr>
          <w:spacing w:val="-3"/>
          <w:sz w:val="28"/>
          <w:szCs w:val="28"/>
        </w:rPr>
        <w:t xml:space="preserve"> </w:t>
      </w:r>
      <w:r w:rsidRPr="00E309C3">
        <w:rPr>
          <w:sz w:val="28"/>
          <w:szCs w:val="28"/>
        </w:rPr>
        <w:t>студентов,</w:t>
      </w:r>
      <w:r w:rsidRPr="00E309C3">
        <w:rPr>
          <w:spacing w:val="-4"/>
          <w:sz w:val="28"/>
          <w:szCs w:val="28"/>
        </w:rPr>
        <w:t xml:space="preserve"> </w:t>
      </w:r>
      <w:r w:rsidRPr="00E309C3">
        <w:rPr>
          <w:sz w:val="28"/>
          <w:szCs w:val="28"/>
        </w:rPr>
        <w:t>обучающихся</w:t>
      </w:r>
      <w:r w:rsidRPr="00E309C3">
        <w:rPr>
          <w:spacing w:val="-3"/>
          <w:sz w:val="28"/>
          <w:szCs w:val="28"/>
        </w:rPr>
        <w:t xml:space="preserve"> </w:t>
      </w:r>
      <w:r w:rsidRPr="00E309C3">
        <w:rPr>
          <w:sz w:val="28"/>
          <w:szCs w:val="28"/>
        </w:rPr>
        <w:t>по</w:t>
      </w:r>
      <w:r w:rsidRPr="00E309C3">
        <w:rPr>
          <w:spacing w:val="-2"/>
          <w:sz w:val="28"/>
          <w:szCs w:val="28"/>
        </w:rPr>
        <w:t xml:space="preserve"> </w:t>
      </w:r>
      <w:r w:rsidRPr="00E309C3">
        <w:rPr>
          <w:sz w:val="28"/>
          <w:szCs w:val="28"/>
        </w:rPr>
        <w:t>направлению</w:t>
      </w:r>
      <w:r w:rsidRPr="00E309C3">
        <w:rPr>
          <w:spacing w:val="-4"/>
          <w:sz w:val="28"/>
          <w:szCs w:val="28"/>
        </w:rPr>
        <w:t xml:space="preserve"> </w:t>
      </w:r>
      <w:r w:rsidRPr="00E309C3">
        <w:rPr>
          <w:sz w:val="28"/>
          <w:szCs w:val="28"/>
        </w:rPr>
        <w:t>подготовки</w:t>
      </w:r>
    </w:p>
    <w:p w14:paraId="6934C8FA" w14:textId="77777777" w:rsidR="006C00D0" w:rsidRPr="00E309C3" w:rsidRDefault="006C00D0" w:rsidP="006C00D0">
      <w:pPr>
        <w:spacing w:line="360" w:lineRule="auto"/>
        <w:jc w:val="center"/>
        <w:rPr>
          <w:sz w:val="28"/>
          <w:szCs w:val="28"/>
        </w:rPr>
      </w:pPr>
      <w:r w:rsidRPr="00E309C3">
        <w:rPr>
          <w:sz w:val="28"/>
          <w:szCs w:val="28"/>
        </w:rPr>
        <w:t>42.03.01</w:t>
      </w:r>
      <w:r w:rsidRPr="00E309C3">
        <w:rPr>
          <w:spacing w:val="-5"/>
          <w:sz w:val="28"/>
          <w:szCs w:val="28"/>
        </w:rPr>
        <w:t xml:space="preserve"> </w:t>
      </w:r>
      <w:r w:rsidRPr="00E309C3">
        <w:rPr>
          <w:sz w:val="28"/>
          <w:szCs w:val="28"/>
        </w:rPr>
        <w:t>Реклама и связи с общественностью, ОП «Связи с общественностью в политике и бизнесе/</w:t>
      </w:r>
      <w:r w:rsidRPr="00E309C3">
        <w:rPr>
          <w:sz w:val="28"/>
          <w:szCs w:val="28"/>
          <w:lang w:val="en-US"/>
        </w:rPr>
        <w:t>Public</w:t>
      </w:r>
      <w:r w:rsidRPr="00E309C3">
        <w:rPr>
          <w:sz w:val="28"/>
          <w:szCs w:val="28"/>
        </w:rPr>
        <w:t xml:space="preserve"> </w:t>
      </w:r>
      <w:r w:rsidRPr="00E309C3">
        <w:rPr>
          <w:sz w:val="28"/>
          <w:szCs w:val="28"/>
          <w:lang w:val="en-US"/>
        </w:rPr>
        <w:t>Relation</w:t>
      </w:r>
      <w:r w:rsidRPr="00E309C3">
        <w:rPr>
          <w:sz w:val="28"/>
          <w:szCs w:val="28"/>
        </w:rPr>
        <w:t xml:space="preserve"> </w:t>
      </w:r>
      <w:r w:rsidRPr="00E309C3">
        <w:rPr>
          <w:sz w:val="28"/>
          <w:szCs w:val="28"/>
          <w:lang w:val="en-US"/>
        </w:rPr>
        <w:t>in</w:t>
      </w:r>
      <w:r w:rsidRPr="00E309C3">
        <w:rPr>
          <w:sz w:val="28"/>
          <w:szCs w:val="28"/>
        </w:rPr>
        <w:t xml:space="preserve"> </w:t>
      </w:r>
      <w:r w:rsidRPr="00E309C3">
        <w:rPr>
          <w:sz w:val="28"/>
          <w:szCs w:val="28"/>
          <w:lang w:val="en-US"/>
        </w:rPr>
        <w:t>Politics</w:t>
      </w:r>
      <w:r w:rsidRPr="00E309C3">
        <w:rPr>
          <w:sz w:val="28"/>
          <w:szCs w:val="28"/>
        </w:rPr>
        <w:t xml:space="preserve"> </w:t>
      </w:r>
      <w:r w:rsidRPr="00E309C3">
        <w:rPr>
          <w:sz w:val="28"/>
          <w:szCs w:val="28"/>
          <w:lang w:val="en-US"/>
        </w:rPr>
        <w:t>and</w:t>
      </w:r>
      <w:r w:rsidRPr="00E309C3">
        <w:rPr>
          <w:sz w:val="28"/>
          <w:szCs w:val="28"/>
        </w:rPr>
        <w:t xml:space="preserve"> </w:t>
      </w:r>
      <w:r w:rsidRPr="00E309C3">
        <w:rPr>
          <w:sz w:val="28"/>
          <w:szCs w:val="28"/>
          <w:lang w:val="en-US"/>
        </w:rPr>
        <w:t>Business</w:t>
      </w:r>
      <w:r w:rsidRPr="00E309C3">
        <w:rPr>
          <w:sz w:val="28"/>
          <w:szCs w:val="28"/>
        </w:rPr>
        <w:t>», профиль «Связи с общественностью в политике и бизнесе/</w:t>
      </w:r>
      <w:r w:rsidRPr="00E309C3">
        <w:rPr>
          <w:sz w:val="28"/>
          <w:szCs w:val="28"/>
          <w:lang w:val="en-US"/>
        </w:rPr>
        <w:t>Public</w:t>
      </w:r>
      <w:r w:rsidRPr="00E309C3">
        <w:rPr>
          <w:sz w:val="28"/>
          <w:szCs w:val="28"/>
        </w:rPr>
        <w:t xml:space="preserve"> </w:t>
      </w:r>
      <w:r w:rsidRPr="00E309C3">
        <w:rPr>
          <w:sz w:val="28"/>
          <w:szCs w:val="28"/>
          <w:lang w:val="en-US"/>
        </w:rPr>
        <w:t>Relation</w:t>
      </w:r>
      <w:r w:rsidRPr="00E309C3">
        <w:rPr>
          <w:sz w:val="28"/>
          <w:szCs w:val="28"/>
        </w:rPr>
        <w:t xml:space="preserve"> </w:t>
      </w:r>
      <w:r w:rsidRPr="00E309C3">
        <w:rPr>
          <w:sz w:val="28"/>
          <w:szCs w:val="28"/>
          <w:lang w:val="en-US"/>
        </w:rPr>
        <w:t>in</w:t>
      </w:r>
      <w:r w:rsidRPr="00E309C3">
        <w:rPr>
          <w:sz w:val="28"/>
          <w:szCs w:val="28"/>
        </w:rPr>
        <w:t xml:space="preserve"> </w:t>
      </w:r>
      <w:r w:rsidRPr="00E309C3">
        <w:rPr>
          <w:sz w:val="28"/>
          <w:szCs w:val="28"/>
          <w:lang w:val="en-US"/>
        </w:rPr>
        <w:t>Politics</w:t>
      </w:r>
      <w:r w:rsidRPr="00E309C3">
        <w:rPr>
          <w:sz w:val="28"/>
          <w:szCs w:val="28"/>
        </w:rPr>
        <w:t xml:space="preserve"> </w:t>
      </w:r>
      <w:r w:rsidRPr="00E309C3">
        <w:rPr>
          <w:sz w:val="28"/>
          <w:szCs w:val="28"/>
          <w:lang w:val="en-US"/>
        </w:rPr>
        <w:t>and</w:t>
      </w:r>
      <w:r w:rsidRPr="00E309C3">
        <w:rPr>
          <w:sz w:val="28"/>
          <w:szCs w:val="28"/>
        </w:rPr>
        <w:t xml:space="preserve"> </w:t>
      </w:r>
      <w:r w:rsidRPr="00E309C3">
        <w:rPr>
          <w:sz w:val="28"/>
          <w:szCs w:val="28"/>
          <w:lang w:val="en-US"/>
        </w:rPr>
        <w:t>Business</w:t>
      </w:r>
      <w:r w:rsidRPr="00E309C3">
        <w:rPr>
          <w:sz w:val="28"/>
          <w:szCs w:val="28"/>
        </w:rPr>
        <w:t>»</w:t>
      </w:r>
    </w:p>
    <w:p w14:paraId="7C891236" w14:textId="77777777" w:rsidR="00A62EA3" w:rsidRPr="00E309C3" w:rsidRDefault="00A62EA3" w:rsidP="00B567D7">
      <w:pPr>
        <w:spacing w:after="360" w:line="360" w:lineRule="auto"/>
        <w:jc w:val="center"/>
        <w:rPr>
          <w:b/>
          <w:bCs/>
          <w:sz w:val="28"/>
          <w:szCs w:val="28"/>
        </w:rPr>
      </w:pPr>
    </w:p>
    <w:p w14:paraId="61C9307C" w14:textId="77777777" w:rsidR="00A62EA3" w:rsidRPr="00E309C3" w:rsidRDefault="00A62EA3" w:rsidP="00B567D7">
      <w:pPr>
        <w:spacing w:after="360" w:line="360" w:lineRule="auto"/>
        <w:jc w:val="center"/>
        <w:rPr>
          <w:b/>
          <w:bCs/>
          <w:sz w:val="28"/>
          <w:szCs w:val="28"/>
        </w:rPr>
      </w:pPr>
    </w:p>
    <w:p w14:paraId="68E60B1A" w14:textId="77777777" w:rsidR="00A62EA3" w:rsidRPr="00E309C3" w:rsidRDefault="00A62EA3" w:rsidP="00B567D7">
      <w:pPr>
        <w:spacing w:after="360" w:line="360" w:lineRule="auto"/>
        <w:jc w:val="center"/>
        <w:rPr>
          <w:b/>
          <w:bCs/>
          <w:sz w:val="28"/>
          <w:szCs w:val="28"/>
        </w:rPr>
      </w:pPr>
    </w:p>
    <w:p w14:paraId="68FC4CDA" w14:textId="2A90BFB9" w:rsidR="00A62EA3" w:rsidRPr="00E309C3" w:rsidRDefault="00A62EA3" w:rsidP="00B567D7">
      <w:pPr>
        <w:spacing w:after="360" w:line="360" w:lineRule="auto"/>
        <w:jc w:val="center"/>
        <w:rPr>
          <w:bCs/>
          <w:sz w:val="28"/>
          <w:szCs w:val="28"/>
        </w:rPr>
      </w:pPr>
    </w:p>
    <w:p w14:paraId="22E434B6" w14:textId="77777777" w:rsidR="00A62EA3" w:rsidRPr="00E309C3" w:rsidRDefault="00A62EA3" w:rsidP="00B567D7">
      <w:pPr>
        <w:spacing w:after="360" w:line="360" w:lineRule="auto"/>
        <w:jc w:val="center"/>
        <w:rPr>
          <w:b/>
          <w:bCs/>
          <w:sz w:val="28"/>
          <w:szCs w:val="28"/>
        </w:rPr>
      </w:pPr>
    </w:p>
    <w:p w14:paraId="06916671" w14:textId="77777777" w:rsidR="00A62EA3" w:rsidRPr="00E309C3" w:rsidRDefault="00A62EA3" w:rsidP="00B567D7">
      <w:pPr>
        <w:spacing w:after="360" w:line="360" w:lineRule="auto"/>
        <w:jc w:val="center"/>
        <w:rPr>
          <w:b/>
          <w:bCs/>
          <w:sz w:val="28"/>
          <w:szCs w:val="28"/>
        </w:rPr>
      </w:pPr>
    </w:p>
    <w:p w14:paraId="2E3A0B02" w14:textId="171EDF7C" w:rsidR="00F039CC" w:rsidRPr="00E309C3" w:rsidRDefault="00F039CC" w:rsidP="00B567D7">
      <w:pPr>
        <w:spacing w:after="360" w:line="360" w:lineRule="auto"/>
        <w:jc w:val="center"/>
        <w:rPr>
          <w:b/>
          <w:bCs/>
          <w:sz w:val="28"/>
          <w:szCs w:val="28"/>
        </w:rPr>
      </w:pPr>
      <w:r w:rsidRPr="00E309C3">
        <w:rPr>
          <w:b/>
          <w:bCs/>
          <w:sz w:val="28"/>
          <w:szCs w:val="28"/>
        </w:rPr>
        <w:t>Москва 202</w:t>
      </w:r>
      <w:r w:rsidR="000E50EC" w:rsidRPr="00E309C3">
        <w:rPr>
          <w:b/>
          <w:bCs/>
          <w:sz w:val="28"/>
          <w:szCs w:val="28"/>
        </w:rPr>
        <w:t>3</w:t>
      </w:r>
    </w:p>
    <w:sdt>
      <w:sdtPr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id w:val="2131347231"/>
        <w:docPartObj>
          <w:docPartGallery w:val="Table of Contents"/>
          <w:docPartUnique/>
        </w:docPartObj>
      </w:sdtPr>
      <w:sdtEndPr>
        <w:rPr>
          <w:bCs/>
          <w:sz w:val="22"/>
          <w:szCs w:val="22"/>
        </w:rPr>
      </w:sdtEndPr>
      <w:sdtContent>
        <w:p w14:paraId="3D933610" w14:textId="64116341" w:rsidR="003066B5" w:rsidRPr="00E309C3" w:rsidRDefault="00D87E87" w:rsidP="00F579CB">
          <w:pPr>
            <w:pStyle w:val="a8"/>
            <w:jc w:val="center"/>
            <w:rPr>
              <w:rFonts w:ascii="Times New Roman" w:hAnsi="Times New Roman" w:cs="Times New Roman"/>
              <w:bCs/>
              <w:color w:val="auto"/>
              <w:sz w:val="28"/>
              <w:szCs w:val="28"/>
            </w:rPr>
          </w:pPr>
          <w:r w:rsidRPr="00E309C3">
            <w:rPr>
              <w:rFonts w:ascii="Times New Roman" w:eastAsia="Times New Roman" w:hAnsi="Times New Roman" w:cs="Times New Roman"/>
              <w:bCs/>
              <w:color w:val="auto"/>
              <w:sz w:val="28"/>
              <w:szCs w:val="28"/>
              <w:lang w:eastAsia="en-US"/>
            </w:rPr>
            <w:t>Содержание</w:t>
          </w:r>
        </w:p>
        <w:p w14:paraId="747595AD" w14:textId="7D2E5984" w:rsidR="00016A4E" w:rsidRPr="00E309C3" w:rsidRDefault="003066B5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r w:rsidRPr="00E309C3">
            <w:rPr>
              <w:b w:val="0"/>
              <w:color w:val="auto"/>
            </w:rPr>
            <w:fldChar w:fldCharType="begin"/>
          </w:r>
          <w:r w:rsidRPr="00E309C3">
            <w:rPr>
              <w:b w:val="0"/>
              <w:color w:val="auto"/>
            </w:rPr>
            <w:instrText xml:space="preserve"> TOC \o "1-3" \h \z \u </w:instrText>
          </w:r>
          <w:r w:rsidRPr="00E309C3">
            <w:rPr>
              <w:b w:val="0"/>
              <w:color w:val="auto"/>
            </w:rPr>
            <w:fldChar w:fldCharType="separate"/>
          </w:r>
          <w:hyperlink w:anchor="_Toc132311383" w:history="1">
            <w:r w:rsidR="00016A4E" w:rsidRPr="00E309C3">
              <w:rPr>
                <w:rStyle w:val="aa"/>
                <w:b w:val="0"/>
                <w:color w:val="auto"/>
              </w:rPr>
              <w:t>1.</w:t>
            </w:r>
            <w:r w:rsidR="00016A4E" w:rsidRPr="00E309C3">
              <w:rPr>
                <w:rFonts w:asciiTheme="minorHAnsi" w:eastAsiaTheme="minorEastAsia" w:hAnsiTheme="minorHAnsi" w:cstheme="minorBidi"/>
                <w:b w:val="0"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016A4E" w:rsidRPr="00E309C3">
              <w:rPr>
                <w:rStyle w:val="aa"/>
                <w:b w:val="0"/>
                <w:color w:val="auto"/>
              </w:rPr>
              <w:t>Наименование дисциплины</w:t>
            </w:r>
            <w:r w:rsidR="00016A4E" w:rsidRPr="00E309C3">
              <w:rPr>
                <w:b w:val="0"/>
                <w:webHidden/>
                <w:color w:val="auto"/>
              </w:rPr>
              <w:tab/>
            </w:r>
            <w:r w:rsidR="00016A4E" w:rsidRPr="00E309C3">
              <w:rPr>
                <w:b w:val="0"/>
                <w:webHidden/>
                <w:color w:val="auto"/>
              </w:rPr>
              <w:fldChar w:fldCharType="begin"/>
            </w:r>
            <w:r w:rsidR="00016A4E" w:rsidRPr="00E309C3">
              <w:rPr>
                <w:b w:val="0"/>
                <w:webHidden/>
                <w:color w:val="auto"/>
              </w:rPr>
              <w:instrText xml:space="preserve"> PAGEREF _Toc132311383 \h </w:instrText>
            </w:r>
            <w:r w:rsidR="00016A4E" w:rsidRPr="00E309C3">
              <w:rPr>
                <w:b w:val="0"/>
                <w:webHidden/>
                <w:color w:val="auto"/>
              </w:rPr>
            </w:r>
            <w:r w:rsidR="00016A4E" w:rsidRPr="00E309C3">
              <w:rPr>
                <w:b w:val="0"/>
                <w:webHidden/>
                <w:color w:val="auto"/>
              </w:rPr>
              <w:fldChar w:fldCharType="separate"/>
            </w:r>
            <w:r w:rsidR="00AF7DBD" w:rsidRPr="00E309C3">
              <w:rPr>
                <w:b w:val="0"/>
                <w:webHidden/>
                <w:color w:val="auto"/>
              </w:rPr>
              <w:t>4</w:t>
            </w:r>
            <w:r w:rsidR="00016A4E" w:rsidRPr="00E309C3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5DFC09DA" w14:textId="7B23C98C" w:rsidR="00016A4E" w:rsidRPr="00E309C3" w:rsidRDefault="00D81E38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32311384" w:history="1">
            <w:r w:rsidR="00016A4E" w:rsidRPr="00E309C3">
              <w:rPr>
                <w:rStyle w:val="aa"/>
                <w:b w:val="0"/>
                <w:color w:val="auto"/>
              </w:rPr>
              <w:t>2.</w:t>
            </w:r>
            <w:r w:rsidR="00016A4E" w:rsidRPr="00E309C3">
              <w:rPr>
                <w:rFonts w:asciiTheme="minorHAnsi" w:eastAsiaTheme="minorEastAsia" w:hAnsiTheme="minorHAnsi" w:cstheme="minorBidi"/>
                <w:b w:val="0"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016A4E" w:rsidRPr="00E309C3">
              <w:rPr>
                <w:rStyle w:val="aa"/>
                <w:b w:val="0"/>
                <w:color w:val="auto"/>
              </w:rPr>
              <w:t>Перечень планируемых результатов освоения образовательной</w:t>
            </w:r>
            <w:r w:rsidR="00016A4E" w:rsidRPr="00E309C3">
              <w:rPr>
                <w:rStyle w:val="aa"/>
                <w:b w:val="0"/>
                <w:color w:val="auto"/>
                <w:spacing w:val="1"/>
              </w:rPr>
              <w:t xml:space="preserve"> </w:t>
            </w:r>
            <w:r w:rsidR="00016A4E" w:rsidRPr="00E309C3">
              <w:rPr>
                <w:rStyle w:val="aa"/>
                <w:b w:val="0"/>
                <w:color w:val="auto"/>
              </w:rPr>
              <w:t>программы</w:t>
            </w:r>
            <w:r w:rsidR="00016A4E" w:rsidRPr="00E309C3">
              <w:rPr>
                <w:rStyle w:val="aa"/>
                <w:b w:val="0"/>
                <w:color w:val="auto"/>
                <w:spacing w:val="1"/>
              </w:rPr>
              <w:t xml:space="preserve"> </w:t>
            </w:r>
            <w:r w:rsidR="00016A4E" w:rsidRPr="00E309C3">
              <w:rPr>
                <w:rStyle w:val="aa"/>
                <w:b w:val="0"/>
                <w:color w:val="auto"/>
              </w:rPr>
              <w:t>(перечень</w:t>
            </w:r>
            <w:r w:rsidR="00016A4E" w:rsidRPr="00E309C3">
              <w:rPr>
                <w:rStyle w:val="aa"/>
                <w:b w:val="0"/>
                <w:color w:val="auto"/>
                <w:spacing w:val="1"/>
              </w:rPr>
              <w:t xml:space="preserve"> </w:t>
            </w:r>
            <w:r w:rsidR="00016A4E" w:rsidRPr="00E309C3">
              <w:rPr>
                <w:rStyle w:val="aa"/>
                <w:b w:val="0"/>
                <w:color w:val="auto"/>
              </w:rPr>
              <w:t>компетенций)</w:t>
            </w:r>
            <w:r w:rsidR="00016A4E" w:rsidRPr="00E309C3">
              <w:rPr>
                <w:rStyle w:val="aa"/>
                <w:b w:val="0"/>
                <w:color w:val="auto"/>
                <w:spacing w:val="1"/>
              </w:rPr>
              <w:t xml:space="preserve"> </w:t>
            </w:r>
            <w:r w:rsidR="00016A4E" w:rsidRPr="00E309C3">
              <w:rPr>
                <w:rStyle w:val="aa"/>
                <w:b w:val="0"/>
                <w:color w:val="auto"/>
              </w:rPr>
              <w:t>с</w:t>
            </w:r>
            <w:r w:rsidR="00016A4E" w:rsidRPr="00E309C3">
              <w:rPr>
                <w:rStyle w:val="aa"/>
                <w:b w:val="0"/>
                <w:color w:val="auto"/>
                <w:spacing w:val="1"/>
              </w:rPr>
              <w:t xml:space="preserve"> </w:t>
            </w:r>
            <w:r w:rsidR="00016A4E" w:rsidRPr="00E309C3">
              <w:rPr>
                <w:rStyle w:val="aa"/>
                <w:b w:val="0"/>
                <w:color w:val="auto"/>
              </w:rPr>
              <w:t>указанием</w:t>
            </w:r>
            <w:r w:rsidR="00016A4E" w:rsidRPr="00E309C3">
              <w:rPr>
                <w:rStyle w:val="aa"/>
                <w:b w:val="0"/>
                <w:color w:val="auto"/>
                <w:spacing w:val="1"/>
              </w:rPr>
              <w:t xml:space="preserve"> </w:t>
            </w:r>
            <w:r w:rsidR="00016A4E" w:rsidRPr="00E309C3">
              <w:rPr>
                <w:rStyle w:val="aa"/>
                <w:b w:val="0"/>
                <w:color w:val="auto"/>
              </w:rPr>
              <w:t>индикаторов</w:t>
            </w:r>
            <w:r w:rsidR="00016A4E" w:rsidRPr="00E309C3">
              <w:rPr>
                <w:rStyle w:val="aa"/>
                <w:b w:val="0"/>
                <w:color w:val="auto"/>
                <w:spacing w:val="1"/>
              </w:rPr>
              <w:t xml:space="preserve"> </w:t>
            </w:r>
            <w:r w:rsidR="00016A4E" w:rsidRPr="00E309C3">
              <w:rPr>
                <w:rStyle w:val="aa"/>
                <w:b w:val="0"/>
                <w:color w:val="auto"/>
              </w:rPr>
              <w:t>их</w:t>
            </w:r>
            <w:r w:rsidR="00016A4E" w:rsidRPr="00E309C3">
              <w:rPr>
                <w:rStyle w:val="aa"/>
                <w:b w:val="0"/>
                <w:color w:val="auto"/>
                <w:spacing w:val="1"/>
              </w:rPr>
              <w:t xml:space="preserve"> </w:t>
            </w:r>
            <w:r w:rsidR="00016A4E" w:rsidRPr="00E309C3">
              <w:rPr>
                <w:rStyle w:val="aa"/>
                <w:b w:val="0"/>
                <w:color w:val="auto"/>
              </w:rPr>
              <w:t>достижения</w:t>
            </w:r>
            <w:r w:rsidR="00016A4E" w:rsidRPr="00E309C3">
              <w:rPr>
                <w:rStyle w:val="aa"/>
                <w:b w:val="0"/>
                <w:color w:val="auto"/>
                <w:spacing w:val="-4"/>
              </w:rPr>
              <w:t xml:space="preserve"> </w:t>
            </w:r>
            <w:r w:rsidR="00016A4E" w:rsidRPr="00E309C3">
              <w:rPr>
                <w:rStyle w:val="aa"/>
                <w:b w:val="0"/>
                <w:color w:val="auto"/>
              </w:rPr>
              <w:t>и</w:t>
            </w:r>
            <w:r w:rsidR="00016A4E" w:rsidRPr="00E309C3">
              <w:rPr>
                <w:rStyle w:val="aa"/>
                <w:b w:val="0"/>
                <w:color w:val="auto"/>
                <w:spacing w:val="-2"/>
              </w:rPr>
              <w:t xml:space="preserve"> </w:t>
            </w:r>
            <w:r w:rsidR="00016A4E" w:rsidRPr="00E309C3">
              <w:rPr>
                <w:rStyle w:val="aa"/>
                <w:b w:val="0"/>
                <w:color w:val="auto"/>
              </w:rPr>
              <w:t>планируемых результатов</w:t>
            </w:r>
            <w:r w:rsidR="00016A4E" w:rsidRPr="00E309C3">
              <w:rPr>
                <w:rStyle w:val="aa"/>
                <w:b w:val="0"/>
                <w:color w:val="auto"/>
                <w:spacing w:val="-2"/>
              </w:rPr>
              <w:t xml:space="preserve"> </w:t>
            </w:r>
            <w:r w:rsidR="00016A4E" w:rsidRPr="00E309C3">
              <w:rPr>
                <w:rStyle w:val="aa"/>
                <w:b w:val="0"/>
                <w:color w:val="auto"/>
              </w:rPr>
              <w:t>обучения</w:t>
            </w:r>
            <w:r w:rsidR="00016A4E" w:rsidRPr="00E309C3">
              <w:rPr>
                <w:rStyle w:val="aa"/>
                <w:b w:val="0"/>
                <w:color w:val="auto"/>
                <w:spacing w:val="-3"/>
              </w:rPr>
              <w:t xml:space="preserve"> </w:t>
            </w:r>
            <w:r w:rsidR="00016A4E" w:rsidRPr="00E309C3">
              <w:rPr>
                <w:rStyle w:val="aa"/>
                <w:b w:val="0"/>
                <w:color w:val="auto"/>
              </w:rPr>
              <w:t>по дисциплине</w:t>
            </w:r>
            <w:r w:rsidR="00016A4E" w:rsidRPr="00E309C3">
              <w:rPr>
                <w:b w:val="0"/>
                <w:webHidden/>
                <w:color w:val="auto"/>
              </w:rPr>
              <w:tab/>
            </w:r>
            <w:r w:rsidR="00016A4E" w:rsidRPr="00E309C3">
              <w:rPr>
                <w:b w:val="0"/>
                <w:webHidden/>
                <w:color w:val="auto"/>
              </w:rPr>
              <w:fldChar w:fldCharType="begin"/>
            </w:r>
            <w:r w:rsidR="00016A4E" w:rsidRPr="00E309C3">
              <w:rPr>
                <w:b w:val="0"/>
                <w:webHidden/>
                <w:color w:val="auto"/>
              </w:rPr>
              <w:instrText xml:space="preserve"> PAGEREF _Toc132311384 \h </w:instrText>
            </w:r>
            <w:r w:rsidR="00016A4E" w:rsidRPr="00E309C3">
              <w:rPr>
                <w:b w:val="0"/>
                <w:webHidden/>
                <w:color w:val="auto"/>
              </w:rPr>
            </w:r>
            <w:r w:rsidR="00016A4E" w:rsidRPr="00E309C3">
              <w:rPr>
                <w:b w:val="0"/>
                <w:webHidden/>
                <w:color w:val="auto"/>
              </w:rPr>
              <w:fldChar w:fldCharType="separate"/>
            </w:r>
            <w:r w:rsidR="00AF7DBD" w:rsidRPr="00E309C3">
              <w:rPr>
                <w:b w:val="0"/>
                <w:webHidden/>
                <w:color w:val="auto"/>
              </w:rPr>
              <w:t>4</w:t>
            </w:r>
            <w:r w:rsidR="00016A4E" w:rsidRPr="00E309C3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2912E1B7" w14:textId="104758AC" w:rsidR="00016A4E" w:rsidRPr="00E309C3" w:rsidRDefault="00D81E38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32311385" w:history="1">
            <w:r w:rsidR="00016A4E" w:rsidRPr="00E309C3">
              <w:rPr>
                <w:rStyle w:val="aa"/>
                <w:b w:val="0"/>
                <w:color w:val="auto"/>
              </w:rPr>
              <w:t>3.</w:t>
            </w:r>
            <w:r w:rsidR="00016A4E" w:rsidRPr="00E309C3">
              <w:rPr>
                <w:rFonts w:asciiTheme="minorHAnsi" w:eastAsiaTheme="minorEastAsia" w:hAnsiTheme="minorHAnsi" w:cstheme="minorBidi"/>
                <w:b w:val="0"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016A4E" w:rsidRPr="00E309C3">
              <w:rPr>
                <w:rStyle w:val="aa"/>
                <w:b w:val="0"/>
                <w:color w:val="auto"/>
              </w:rPr>
              <w:t>Место дисциплины в структуре образовательной программы</w:t>
            </w:r>
            <w:r w:rsidR="00016A4E" w:rsidRPr="00E309C3">
              <w:rPr>
                <w:b w:val="0"/>
                <w:webHidden/>
                <w:color w:val="auto"/>
              </w:rPr>
              <w:tab/>
            </w:r>
            <w:r w:rsidR="00016A4E" w:rsidRPr="00E309C3">
              <w:rPr>
                <w:b w:val="0"/>
                <w:webHidden/>
                <w:color w:val="auto"/>
              </w:rPr>
              <w:fldChar w:fldCharType="begin"/>
            </w:r>
            <w:r w:rsidR="00016A4E" w:rsidRPr="00E309C3">
              <w:rPr>
                <w:b w:val="0"/>
                <w:webHidden/>
                <w:color w:val="auto"/>
              </w:rPr>
              <w:instrText xml:space="preserve"> PAGEREF _Toc132311385 \h </w:instrText>
            </w:r>
            <w:r w:rsidR="00016A4E" w:rsidRPr="00E309C3">
              <w:rPr>
                <w:b w:val="0"/>
                <w:webHidden/>
                <w:color w:val="auto"/>
              </w:rPr>
            </w:r>
            <w:r w:rsidR="00016A4E" w:rsidRPr="00E309C3">
              <w:rPr>
                <w:b w:val="0"/>
                <w:webHidden/>
                <w:color w:val="auto"/>
              </w:rPr>
              <w:fldChar w:fldCharType="separate"/>
            </w:r>
            <w:r w:rsidR="00AF7DBD" w:rsidRPr="00E309C3">
              <w:rPr>
                <w:b w:val="0"/>
                <w:webHidden/>
                <w:color w:val="auto"/>
              </w:rPr>
              <w:t>5</w:t>
            </w:r>
            <w:r w:rsidR="00016A4E" w:rsidRPr="00E309C3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5469E413" w14:textId="4837F1E5" w:rsidR="00016A4E" w:rsidRPr="00E309C3" w:rsidRDefault="00D81E38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32311386" w:history="1">
            <w:r w:rsidR="00016A4E" w:rsidRPr="00E309C3">
              <w:rPr>
                <w:rStyle w:val="aa"/>
                <w:b w:val="0"/>
                <w:color w:val="auto"/>
              </w:rPr>
              <w:t>4.</w:t>
            </w:r>
            <w:r w:rsidR="00016A4E" w:rsidRPr="00E309C3">
              <w:rPr>
                <w:rFonts w:asciiTheme="minorHAnsi" w:eastAsiaTheme="minorEastAsia" w:hAnsiTheme="minorHAnsi" w:cstheme="minorBidi"/>
                <w:b w:val="0"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016A4E" w:rsidRPr="00E309C3">
              <w:rPr>
                <w:rStyle w:val="aa"/>
                <w:b w:val="0"/>
                <w:color w:val="auto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016A4E" w:rsidRPr="00E309C3">
              <w:rPr>
                <w:b w:val="0"/>
                <w:webHidden/>
                <w:color w:val="auto"/>
              </w:rPr>
              <w:tab/>
            </w:r>
            <w:r w:rsidR="00016A4E" w:rsidRPr="00E309C3">
              <w:rPr>
                <w:b w:val="0"/>
                <w:webHidden/>
                <w:color w:val="auto"/>
              </w:rPr>
              <w:fldChar w:fldCharType="begin"/>
            </w:r>
            <w:r w:rsidR="00016A4E" w:rsidRPr="00E309C3">
              <w:rPr>
                <w:b w:val="0"/>
                <w:webHidden/>
                <w:color w:val="auto"/>
              </w:rPr>
              <w:instrText xml:space="preserve"> PAGEREF _Toc132311386 \h </w:instrText>
            </w:r>
            <w:r w:rsidR="00016A4E" w:rsidRPr="00E309C3">
              <w:rPr>
                <w:b w:val="0"/>
                <w:webHidden/>
                <w:color w:val="auto"/>
              </w:rPr>
            </w:r>
            <w:r w:rsidR="00016A4E" w:rsidRPr="00E309C3">
              <w:rPr>
                <w:b w:val="0"/>
                <w:webHidden/>
                <w:color w:val="auto"/>
              </w:rPr>
              <w:fldChar w:fldCharType="separate"/>
            </w:r>
            <w:r w:rsidR="00AF7DBD" w:rsidRPr="00E309C3">
              <w:rPr>
                <w:b w:val="0"/>
                <w:webHidden/>
                <w:color w:val="auto"/>
              </w:rPr>
              <w:t>5</w:t>
            </w:r>
            <w:r w:rsidR="00016A4E" w:rsidRPr="00E309C3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7D5F8863" w14:textId="4C3DB323" w:rsidR="00016A4E" w:rsidRPr="00E309C3" w:rsidRDefault="00D81E38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32311387" w:history="1">
            <w:r w:rsidR="00016A4E" w:rsidRPr="00E309C3">
              <w:rPr>
                <w:rStyle w:val="aa"/>
                <w:b w:val="0"/>
                <w:color w:val="auto"/>
              </w:rPr>
              <w:t>5.</w:t>
            </w:r>
            <w:r w:rsidR="00016A4E" w:rsidRPr="00E309C3">
              <w:rPr>
                <w:rFonts w:asciiTheme="minorHAnsi" w:eastAsiaTheme="minorEastAsia" w:hAnsiTheme="minorHAnsi" w:cstheme="minorBidi"/>
                <w:b w:val="0"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016A4E" w:rsidRPr="00E309C3">
              <w:rPr>
                <w:rStyle w:val="aa"/>
                <w:b w:val="0"/>
                <w:color w:val="auto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16A4E" w:rsidRPr="00E309C3">
              <w:rPr>
                <w:b w:val="0"/>
                <w:webHidden/>
                <w:color w:val="auto"/>
              </w:rPr>
              <w:tab/>
            </w:r>
            <w:r w:rsidR="00016A4E" w:rsidRPr="00E309C3">
              <w:rPr>
                <w:b w:val="0"/>
                <w:webHidden/>
                <w:color w:val="auto"/>
              </w:rPr>
              <w:fldChar w:fldCharType="begin"/>
            </w:r>
            <w:r w:rsidR="00016A4E" w:rsidRPr="00E309C3">
              <w:rPr>
                <w:b w:val="0"/>
                <w:webHidden/>
                <w:color w:val="auto"/>
              </w:rPr>
              <w:instrText xml:space="preserve"> PAGEREF _Toc132311387 \h </w:instrText>
            </w:r>
            <w:r w:rsidR="00016A4E" w:rsidRPr="00E309C3">
              <w:rPr>
                <w:b w:val="0"/>
                <w:webHidden/>
                <w:color w:val="auto"/>
              </w:rPr>
            </w:r>
            <w:r w:rsidR="00016A4E" w:rsidRPr="00E309C3">
              <w:rPr>
                <w:b w:val="0"/>
                <w:webHidden/>
                <w:color w:val="auto"/>
              </w:rPr>
              <w:fldChar w:fldCharType="separate"/>
            </w:r>
            <w:r w:rsidR="00AF7DBD" w:rsidRPr="00E309C3">
              <w:rPr>
                <w:b w:val="0"/>
                <w:webHidden/>
                <w:color w:val="auto"/>
              </w:rPr>
              <w:t>6</w:t>
            </w:r>
            <w:r w:rsidR="00016A4E" w:rsidRPr="00E309C3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550035D9" w14:textId="17B4F290" w:rsidR="00016A4E" w:rsidRPr="00E309C3" w:rsidRDefault="00D81E38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32311388" w:history="1">
            <w:r w:rsidR="00016A4E" w:rsidRPr="00E309C3">
              <w:rPr>
                <w:rStyle w:val="aa"/>
                <w:b w:val="0"/>
                <w:color w:val="auto"/>
              </w:rPr>
              <w:t>5.1. Содержание дисциплины</w:t>
            </w:r>
            <w:r w:rsidR="00016A4E" w:rsidRPr="00E309C3">
              <w:rPr>
                <w:b w:val="0"/>
                <w:webHidden/>
                <w:color w:val="auto"/>
              </w:rPr>
              <w:tab/>
            </w:r>
            <w:r w:rsidR="00016A4E" w:rsidRPr="00E309C3">
              <w:rPr>
                <w:b w:val="0"/>
                <w:webHidden/>
                <w:color w:val="auto"/>
              </w:rPr>
              <w:fldChar w:fldCharType="begin"/>
            </w:r>
            <w:r w:rsidR="00016A4E" w:rsidRPr="00E309C3">
              <w:rPr>
                <w:b w:val="0"/>
                <w:webHidden/>
                <w:color w:val="auto"/>
              </w:rPr>
              <w:instrText xml:space="preserve"> PAGEREF _Toc132311388 \h </w:instrText>
            </w:r>
            <w:r w:rsidR="00016A4E" w:rsidRPr="00E309C3">
              <w:rPr>
                <w:b w:val="0"/>
                <w:webHidden/>
                <w:color w:val="auto"/>
              </w:rPr>
            </w:r>
            <w:r w:rsidR="00016A4E" w:rsidRPr="00E309C3">
              <w:rPr>
                <w:b w:val="0"/>
                <w:webHidden/>
                <w:color w:val="auto"/>
              </w:rPr>
              <w:fldChar w:fldCharType="separate"/>
            </w:r>
            <w:r w:rsidR="00AF7DBD" w:rsidRPr="00E309C3">
              <w:rPr>
                <w:b w:val="0"/>
                <w:webHidden/>
                <w:color w:val="auto"/>
              </w:rPr>
              <w:t>6</w:t>
            </w:r>
            <w:r w:rsidR="00016A4E" w:rsidRPr="00E309C3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041EB7A7" w14:textId="4E832873" w:rsidR="00016A4E" w:rsidRPr="00E309C3" w:rsidRDefault="00D81E38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32311389" w:history="1">
            <w:r w:rsidR="00016A4E" w:rsidRPr="00E309C3">
              <w:rPr>
                <w:rStyle w:val="aa"/>
                <w:b w:val="0"/>
                <w:color w:val="auto"/>
              </w:rPr>
              <w:t>5.2. Учебно-тематический план</w:t>
            </w:r>
            <w:r w:rsidR="00016A4E" w:rsidRPr="00E309C3">
              <w:rPr>
                <w:b w:val="0"/>
                <w:webHidden/>
                <w:color w:val="auto"/>
              </w:rPr>
              <w:tab/>
            </w:r>
            <w:r w:rsidR="00016A4E" w:rsidRPr="00E309C3">
              <w:rPr>
                <w:b w:val="0"/>
                <w:webHidden/>
                <w:color w:val="auto"/>
              </w:rPr>
              <w:fldChar w:fldCharType="begin"/>
            </w:r>
            <w:r w:rsidR="00016A4E" w:rsidRPr="00E309C3">
              <w:rPr>
                <w:b w:val="0"/>
                <w:webHidden/>
                <w:color w:val="auto"/>
              </w:rPr>
              <w:instrText xml:space="preserve"> PAGEREF _Toc132311389 \h </w:instrText>
            </w:r>
            <w:r w:rsidR="00016A4E" w:rsidRPr="00E309C3">
              <w:rPr>
                <w:b w:val="0"/>
                <w:webHidden/>
                <w:color w:val="auto"/>
              </w:rPr>
            </w:r>
            <w:r w:rsidR="00016A4E" w:rsidRPr="00E309C3">
              <w:rPr>
                <w:b w:val="0"/>
                <w:webHidden/>
                <w:color w:val="auto"/>
              </w:rPr>
              <w:fldChar w:fldCharType="separate"/>
            </w:r>
            <w:r w:rsidR="00AF7DBD" w:rsidRPr="00E309C3">
              <w:rPr>
                <w:b w:val="0"/>
                <w:webHidden/>
                <w:color w:val="auto"/>
              </w:rPr>
              <w:t>9</w:t>
            </w:r>
            <w:r w:rsidR="00016A4E" w:rsidRPr="00E309C3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297831C6" w14:textId="41615DA7" w:rsidR="00016A4E" w:rsidRPr="00E309C3" w:rsidRDefault="00D81E38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32311390" w:history="1">
            <w:r w:rsidR="00016A4E" w:rsidRPr="00E309C3">
              <w:rPr>
                <w:rStyle w:val="aa"/>
                <w:b w:val="0"/>
                <w:color w:val="auto"/>
              </w:rPr>
              <w:t>5.3.</w:t>
            </w:r>
            <w:r w:rsidR="00016A4E" w:rsidRPr="00E309C3">
              <w:rPr>
                <w:rFonts w:asciiTheme="minorHAnsi" w:eastAsiaTheme="minorEastAsia" w:hAnsiTheme="minorHAnsi" w:cstheme="minorBidi"/>
                <w:b w:val="0"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016A4E" w:rsidRPr="00E309C3">
              <w:rPr>
                <w:rStyle w:val="aa"/>
                <w:b w:val="0"/>
                <w:color w:val="auto"/>
              </w:rPr>
              <w:t>Содержание семинаров, практических занятий</w:t>
            </w:r>
            <w:r w:rsidR="00016A4E" w:rsidRPr="00E309C3">
              <w:rPr>
                <w:b w:val="0"/>
                <w:webHidden/>
                <w:color w:val="auto"/>
              </w:rPr>
              <w:tab/>
            </w:r>
            <w:r w:rsidR="00016A4E" w:rsidRPr="00E309C3">
              <w:rPr>
                <w:b w:val="0"/>
                <w:webHidden/>
                <w:color w:val="auto"/>
              </w:rPr>
              <w:fldChar w:fldCharType="begin"/>
            </w:r>
            <w:r w:rsidR="00016A4E" w:rsidRPr="00E309C3">
              <w:rPr>
                <w:b w:val="0"/>
                <w:webHidden/>
                <w:color w:val="auto"/>
              </w:rPr>
              <w:instrText xml:space="preserve"> PAGEREF _Toc132311390 \h </w:instrText>
            </w:r>
            <w:r w:rsidR="00016A4E" w:rsidRPr="00E309C3">
              <w:rPr>
                <w:b w:val="0"/>
                <w:webHidden/>
                <w:color w:val="auto"/>
              </w:rPr>
            </w:r>
            <w:r w:rsidR="00016A4E" w:rsidRPr="00E309C3">
              <w:rPr>
                <w:b w:val="0"/>
                <w:webHidden/>
                <w:color w:val="auto"/>
              </w:rPr>
              <w:fldChar w:fldCharType="separate"/>
            </w:r>
            <w:r w:rsidR="00AF7DBD" w:rsidRPr="00E309C3">
              <w:rPr>
                <w:b w:val="0"/>
                <w:webHidden/>
                <w:color w:val="auto"/>
              </w:rPr>
              <w:t>10</w:t>
            </w:r>
            <w:r w:rsidR="00016A4E" w:rsidRPr="00E309C3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031A43F0" w14:textId="2FD38232" w:rsidR="00016A4E" w:rsidRPr="00E309C3" w:rsidRDefault="00D81E38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32311391" w:history="1">
            <w:r w:rsidR="00016A4E" w:rsidRPr="00E309C3">
              <w:rPr>
                <w:rStyle w:val="aa"/>
                <w:b w:val="0"/>
                <w:color w:val="auto"/>
              </w:rPr>
              <w:t>6.</w:t>
            </w:r>
            <w:r w:rsidR="00016A4E" w:rsidRPr="00E309C3">
              <w:rPr>
                <w:rFonts w:asciiTheme="minorHAnsi" w:eastAsiaTheme="minorEastAsia" w:hAnsiTheme="minorHAnsi" w:cstheme="minorBidi"/>
                <w:b w:val="0"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016A4E" w:rsidRPr="00E309C3">
              <w:rPr>
                <w:rStyle w:val="aa"/>
                <w:b w:val="0"/>
                <w:color w:val="auto"/>
              </w:rPr>
              <w:t>Перечень учебно-методического обеспечения для самостоятельной работы обучающихся по дисциплине</w:t>
            </w:r>
            <w:r w:rsidR="00016A4E" w:rsidRPr="00E309C3">
              <w:rPr>
                <w:b w:val="0"/>
                <w:webHidden/>
                <w:color w:val="auto"/>
              </w:rPr>
              <w:tab/>
            </w:r>
            <w:r w:rsidR="00016A4E" w:rsidRPr="00E309C3">
              <w:rPr>
                <w:b w:val="0"/>
                <w:webHidden/>
                <w:color w:val="auto"/>
              </w:rPr>
              <w:fldChar w:fldCharType="begin"/>
            </w:r>
            <w:r w:rsidR="00016A4E" w:rsidRPr="00E309C3">
              <w:rPr>
                <w:b w:val="0"/>
                <w:webHidden/>
                <w:color w:val="auto"/>
              </w:rPr>
              <w:instrText xml:space="preserve"> PAGEREF _Toc132311391 \h </w:instrText>
            </w:r>
            <w:r w:rsidR="00016A4E" w:rsidRPr="00E309C3">
              <w:rPr>
                <w:b w:val="0"/>
                <w:webHidden/>
                <w:color w:val="auto"/>
              </w:rPr>
            </w:r>
            <w:r w:rsidR="00016A4E" w:rsidRPr="00E309C3">
              <w:rPr>
                <w:b w:val="0"/>
                <w:webHidden/>
                <w:color w:val="auto"/>
              </w:rPr>
              <w:fldChar w:fldCharType="separate"/>
            </w:r>
            <w:r w:rsidR="00AF7DBD" w:rsidRPr="00E309C3">
              <w:rPr>
                <w:b w:val="0"/>
                <w:webHidden/>
                <w:color w:val="auto"/>
              </w:rPr>
              <w:t>13</w:t>
            </w:r>
            <w:r w:rsidR="00016A4E" w:rsidRPr="00E309C3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21ACFAD9" w14:textId="25CEA198" w:rsidR="00016A4E" w:rsidRPr="00E309C3" w:rsidRDefault="00D81E38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32311392" w:history="1">
            <w:r w:rsidR="00016A4E" w:rsidRPr="00E309C3">
              <w:rPr>
                <w:rStyle w:val="aa"/>
                <w:b w:val="0"/>
                <w:color w:val="auto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016A4E" w:rsidRPr="00E309C3">
              <w:rPr>
                <w:b w:val="0"/>
                <w:webHidden/>
                <w:color w:val="auto"/>
              </w:rPr>
              <w:tab/>
            </w:r>
            <w:r w:rsidR="00016A4E" w:rsidRPr="00E309C3">
              <w:rPr>
                <w:b w:val="0"/>
                <w:webHidden/>
                <w:color w:val="auto"/>
              </w:rPr>
              <w:fldChar w:fldCharType="begin"/>
            </w:r>
            <w:r w:rsidR="00016A4E" w:rsidRPr="00E309C3">
              <w:rPr>
                <w:b w:val="0"/>
                <w:webHidden/>
                <w:color w:val="auto"/>
              </w:rPr>
              <w:instrText xml:space="preserve"> PAGEREF _Toc132311392 \h </w:instrText>
            </w:r>
            <w:r w:rsidR="00016A4E" w:rsidRPr="00E309C3">
              <w:rPr>
                <w:b w:val="0"/>
                <w:webHidden/>
                <w:color w:val="auto"/>
              </w:rPr>
            </w:r>
            <w:r w:rsidR="00016A4E" w:rsidRPr="00E309C3">
              <w:rPr>
                <w:b w:val="0"/>
                <w:webHidden/>
                <w:color w:val="auto"/>
              </w:rPr>
              <w:fldChar w:fldCharType="separate"/>
            </w:r>
            <w:r w:rsidR="00AF7DBD" w:rsidRPr="00E309C3">
              <w:rPr>
                <w:b w:val="0"/>
                <w:webHidden/>
                <w:color w:val="auto"/>
              </w:rPr>
              <w:t>13</w:t>
            </w:r>
            <w:r w:rsidR="00016A4E" w:rsidRPr="00E309C3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04201434" w14:textId="17656C26" w:rsidR="00016A4E" w:rsidRPr="00E309C3" w:rsidRDefault="00D81E38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32311393" w:history="1">
            <w:r w:rsidR="00016A4E" w:rsidRPr="00E309C3">
              <w:rPr>
                <w:rStyle w:val="aa"/>
                <w:b w:val="0"/>
                <w:color w:val="auto"/>
              </w:rPr>
              <w:t>6.2. Перечень вопросов, заданий, тем для подготовки к текущему контролю</w:t>
            </w:r>
            <w:r w:rsidR="00016A4E" w:rsidRPr="00E309C3">
              <w:rPr>
                <w:b w:val="0"/>
                <w:webHidden/>
                <w:color w:val="auto"/>
              </w:rPr>
              <w:tab/>
            </w:r>
            <w:r w:rsidR="00016A4E" w:rsidRPr="00E309C3">
              <w:rPr>
                <w:b w:val="0"/>
                <w:webHidden/>
                <w:color w:val="auto"/>
              </w:rPr>
              <w:fldChar w:fldCharType="begin"/>
            </w:r>
            <w:r w:rsidR="00016A4E" w:rsidRPr="00E309C3">
              <w:rPr>
                <w:b w:val="0"/>
                <w:webHidden/>
                <w:color w:val="auto"/>
              </w:rPr>
              <w:instrText xml:space="preserve"> PAGEREF _Toc132311393 \h </w:instrText>
            </w:r>
            <w:r w:rsidR="00016A4E" w:rsidRPr="00E309C3">
              <w:rPr>
                <w:b w:val="0"/>
                <w:webHidden/>
                <w:color w:val="auto"/>
              </w:rPr>
            </w:r>
            <w:r w:rsidR="00016A4E" w:rsidRPr="00E309C3">
              <w:rPr>
                <w:b w:val="0"/>
                <w:webHidden/>
                <w:color w:val="auto"/>
              </w:rPr>
              <w:fldChar w:fldCharType="separate"/>
            </w:r>
            <w:r w:rsidR="00AF7DBD" w:rsidRPr="00E309C3">
              <w:rPr>
                <w:b w:val="0"/>
                <w:webHidden/>
                <w:color w:val="auto"/>
              </w:rPr>
              <w:t>15</w:t>
            </w:r>
            <w:r w:rsidR="00016A4E" w:rsidRPr="00E309C3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5DB3D04D" w14:textId="7F502DC2" w:rsidR="00016A4E" w:rsidRPr="00E309C3" w:rsidRDefault="00D81E38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32311394" w:history="1">
            <w:r w:rsidR="00016A4E" w:rsidRPr="00E309C3">
              <w:rPr>
                <w:rStyle w:val="aa"/>
                <w:b w:val="0"/>
                <w:color w:val="auto"/>
              </w:rPr>
              <w:t>7.</w:t>
            </w:r>
            <w:r w:rsidR="00016A4E" w:rsidRPr="00E309C3">
              <w:rPr>
                <w:rFonts w:asciiTheme="minorHAnsi" w:eastAsiaTheme="minorEastAsia" w:hAnsiTheme="minorHAnsi" w:cstheme="minorBidi"/>
                <w:b w:val="0"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016A4E" w:rsidRPr="00E309C3">
              <w:rPr>
                <w:rStyle w:val="aa"/>
                <w:b w:val="0"/>
                <w:color w:val="auto"/>
              </w:rPr>
              <w:t>Фонд оценочных средств для проведения промежуточной аттестации обучающихся по дисциплине</w:t>
            </w:r>
            <w:r w:rsidR="00016A4E" w:rsidRPr="00E309C3">
              <w:rPr>
                <w:b w:val="0"/>
                <w:webHidden/>
                <w:color w:val="auto"/>
              </w:rPr>
              <w:tab/>
            </w:r>
            <w:r w:rsidR="00016A4E" w:rsidRPr="00E309C3">
              <w:rPr>
                <w:b w:val="0"/>
                <w:webHidden/>
                <w:color w:val="auto"/>
              </w:rPr>
              <w:fldChar w:fldCharType="begin"/>
            </w:r>
            <w:r w:rsidR="00016A4E" w:rsidRPr="00E309C3">
              <w:rPr>
                <w:b w:val="0"/>
                <w:webHidden/>
                <w:color w:val="auto"/>
              </w:rPr>
              <w:instrText xml:space="preserve"> PAGEREF _Toc132311394 \h </w:instrText>
            </w:r>
            <w:r w:rsidR="00016A4E" w:rsidRPr="00E309C3">
              <w:rPr>
                <w:b w:val="0"/>
                <w:webHidden/>
                <w:color w:val="auto"/>
              </w:rPr>
            </w:r>
            <w:r w:rsidR="00016A4E" w:rsidRPr="00E309C3">
              <w:rPr>
                <w:b w:val="0"/>
                <w:webHidden/>
                <w:color w:val="auto"/>
              </w:rPr>
              <w:fldChar w:fldCharType="separate"/>
            </w:r>
            <w:r w:rsidR="00AF7DBD" w:rsidRPr="00E309C3">
              <w:rPr>
                <w:b w:val="0"/>
                <w:webHidden/>
                <w:color w:val="auto"/>
              </w:rPr>
              <w:t>17</w:t>
            </w:r>
            <w:r w:rsidR="00016A4E" w:rsidRPr="00E309C3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564B09C4" w14:textId="7278A1AE" w:rsidR="00016A4E" w:rsidRPr="00E309C3" w:rsidRDefault="00D81E38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32311395" w:history="1">
            <w:r w:rsidR="00016A4E" w:rsidRPr="00E309C3">
              <w:rPr>
                <w:rStyle w:val="aa"/>
                <w:b w:val="0"/>
                <w:color w:val="auto"/>
              </w:rPr>
              <w:t>8.</w:t>
            </w:r>
            <w:r w:rsidR="00016A4E" w:rsidRPr="00E309C3">
              <w:rPr>
                <w:rFonts w:asciiTheme="minorHAnsi" w:eastAsiaTheme="minorEastAsia" w:hAnsiTheme="minorHAnsi" w:cstheme="minorBidi"/>
                <w:b w:val="0"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016A4E" w:rsidRPr="00E309C3">
              <w:rPr>
                <w:rStyle w:val="aa"/>
                <w:b w:val="0"/>
                <w:color w:val="auto"/>
              </w:rPr>
              <w:t>Перечень основной и дополнительной учебной литературы, необходимой для освоения дисциплины</w:t>
            </w:r>
            <w:r w:rsidR="00016A4E" w:rsidRPr="00E309C3">
              <w:rPr>
                <w:b w:val="0"/>
                <w:webHidden/>
                <w:color w:val="auto"/>
              </w:rPr>
              <w:tab/>
            </w:r>
            <w:r w:rsidR="00016A4E" w:rsidRPr="00E309C3">
              <w:rPr>
                <w:b w:val="0"/>
                <w:webHidden/>
                <w:color w:val="auto"/>
              </w:rPr>
              <w:fldChar w:fldCharType="begin"/>
            </w:r>
            <w:r w:rsidR="00016A4E" w:rsidRPr="00E309C3">
              <w:rPr>
                <w:b w:val="0"/>
                <w:webHidden/>
                <w:color w:val="auto"/>
              </w:rPr>
              <w:instrText xml:space="preserve"> PAGEREF _Toc132311395 \h </w:instrText>
            </w:r>
            <w:r w:rsidR="00016A4E" w:rsidRPr="00E309C3">
              <w:rPr>
                <w:b w:val="0"/>
                <w:webHidden/>
                <w:color w:val="auto"/>
              </w:rPr>
            </w:r>
            <w:r w:rsidR="00016A4E" w:rsidRPr="00E309C3">
              <w:rPr>
                <w:b w:val="0"/>
                <w:webHidden/>
                <w:color w:val="auto"/>
              </w:rPr>
              <w:fldChar w:fldCharType="separate"/>
            </w:r>
            <w:r w:rsidR="00AF7DBD" w:rsidRPr="00E309C3">
              <w:rPr>
                <w:b w:val="0"/>
                <w:webHidden/>
                <w:color w:val="auto"/>
              </w:rPr>
              <w:t>21</w:t>
            </w:r>
            <w:r w:rsidR="00016A4E" w:rsidRPr="00E309C3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17C27E58" w14:textId="54A29998" w:rsidR="00016A4E" w:rsidRPr="00E309C3" w:rsidRDefault="00D81E38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32311396" w:history="1">
            <w:r w:rsidR="00016A4E" w:rsidRPr="00E309C3">
              <w:rPr>
                <w:rStyle w:val="aa"/>
                <w:b w:val="0"/>
                <w:color w:val="auto"/>
              </w:rPr>
              <w:t>9.</w:t>
            </w:r>
            <w:r w:rsidR="00016A4E" w:rsidRPr="00E309C3">
              <w:rPr>
                <w:rFonts w:asciiTheme="minorHAnsi" w:eastAsiaTheme="minorEastAsia" w:hAnsiTheme="minorHAnsi" w:cstheme="minorBidi"/>
                <w:b w:val="0"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016A4E" w:rsidRPr="00E309C3">
              <w:rPr>
                <w:rStyle w:val="aa"/>
                <w:b w:val="0"/>
                <w:color w:val="auto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016A4E" w:rsidRPr="00E309C3">
              <w:rPr>
                <w:b w:val="0"/>
                <w:webHidden/>
                <w:color w:val="auto"/>
              </w:rPr>
              <w:tab/>
            </w:r>
            <w:r w:rsidR="00016A4E" w:rsidRPr="00E309C3">
              <w:rPr>
                <w:b w:val="0"/>
                <w:webHidden/>
                <w:color w:val="auto"/>
              </w:rPr>
              <w:fldChar w:fldCharType="begin"/>
            </w:r>
            <w:r w:rsidR="00016A4E" w:rsidRPr="00E309C3">
              <w:rPr>
                <w:b w:val="0"/>
                <w:webHidden/>
                <w:color w:val="auto"/>
              </w:rPr>
              <w:instrText xml:space="preserve"> PAGEREF _Toc132311396 \h </w:instrText>
            </w:r>
            <w:r w:rsidR="00016A4E" w:rsidRPr="00E309C3">
              <w:rPr>
                <w:b w:val="0"/>
                <w:webHidden/>
                <w:color w:val="auto"/>
              </w:rPr>
            </w:r>
            <w:r w:rsidR="00016A4E" w:rsidRPr="00E309C3">
              <w:rPr>
                <w:b w:val="0"/>
                <w:webHidden/>
                <w:color w:val="auto"/>
              </w:rPr>
              <w:fldChar w:fldCharType="separate"/>
            </w:r>
            <w:r w:rsidR="00AF7DBD" w:rsidRPr="00E309C3">
              <w:rPr>
                <w:b w:val="0"/>
                <w:webHidden/>
                <w:color w:val="auto"/>
              </w:rPr>
              <w:t>23</w:t>
            </w:r>
            <w:r w:rsidR="00016A4E" w:rsidRPr="00E309C3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1B75BD27" w14:textId="6906B247" w:rsidR="00016A4E" w:rsidRPr="00E309C3" w:rsidRDefault="00D81E38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32311397" w:history="1">
            <w:r w:rsidR="00016A4E" w:rsidRPr="00E309C3">
              <w:rPr>
                <w:rStyle w:val="aa"/>
                <w:b w:val="0"/>
                <w:color w:val="auto"/>
              </w:rPr>
              <w:t>10.</w:t>
            </w:r>
            <w:r w:rsidR="00016A4E" w:rsidRPr="00E309C3">
              <w:rPr>
                <w:rFonts w:asciiTheme="minorHAnsi" w:eastAsiaTheme="minorEastAsia" w:hAnsiTheme="minorHAnsi" w:cstheme="minorBidi"/>
                <w:b w:val="0"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016A4E" w:rsidRPr="00E309C3">
              <w:rPr>
                <w:rStyle w:val="aa"/>
                <w:b w:val="0"/>
                <w:color w:val="auto"/>
              </w:rPr>
              <w:t>Методические указания для обучающихся по освоению дисциплины</w:t>
            </w:r>
            <w:r w:rsidR="00016A4E" w:rsidRPr="00E309C3">
              <w:rPr>
                <w:b w:val="0"/>
                <w:webHidden/>
                <w:color w:val="auto"/>
              </w:rPr>
              <w:tab/>
            </w:r>
            <w:r w:rsidR="00016A4E" w:rsidRPr="00E309C3">
              <w:rPr>
                <w:b w:val="0"/>
                <w:webHidden/>
                <w:color w:val="auto"/>
              </w:rPr>
              <w:fldChar w:fldCharType="begin"/>
            </w:r>
            <w:r w:rsidR="00016A4E" w:rsidRPr="00E309C3">
              <w:rPr>
                <w:b w:val="0"/>
                <w:webHidden/>
                <w:color w:val="auto"/>
              </w:rPr>
              <w:instrText xml:space="preserve"> PAGEREF _Toc132311397 \h </w:instrText>
            </w:r>
            <w:r w:rsidR="00016A4E" w:rsidRPr="00E309C3">
              <w:rPr>
                <w:b w:val="0"/>
                <w:webHidden/>
                <w:color w:val="auto"/>
              </w:rPr>
            </w:r>
            <w:r w:rsidR="00016A4E" w:rsidRPr="00E309C3">
              <w:rPr>
                <w:b w:val="0"/>
                <w:webHidden/>
                <w:color w:val="auto"/>
              </w:rPr>
              <w:fldChar w:fldCharType="separate"/>
            </w:r>
            <w:r w:rsidR="00AF7DBD" w:rsidRPr="00E309C3">
              <w:rPr>
                <w:b w:val="0"/>
                <w:webHidden/>
                <w:color w:val="auto"/>
              </w:rPr>
              <w:t>21</w:t>
            </w:r>
            <w:r w:rsidR="00016A4E" w:rsidRPr="00E309C3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0EE64A14" w14:textId="2ADABEFB" w:rsidR="00016A4E" w:rsidRPr="00E309C3" w:rsidRDefault="00D81E38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32311398" w:history="1">
            <w:r w:rsidR="00016A4E" w:rsidRPr="00E309C3">
              <w:rPr>
                <w:rStyle w:val="aa"/>
                <w:b w:val="0"/>
                <w:color w:val="auto"/>
              </w:rPr>
              <w:t>11.</w:t>
            </w:r>
            <w:r w:rsidR="00016A4E" w:rsidRPr="00E309C3">
              <w:rPr>
                <w:rFonts w:asciiTheme="minorHAnsi" w:eastAsiaTheme="minorEastAsia" w:hAnsiTheme="minorHAnsi" w:cstheme="minorBidi"/>
                <w:b w:val="0"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016A4E" w:rsidRPr="00E309C3">
              <w:rPr>
                <w:rStyle w:val="aa"/>
                <w:b w:val="0"/>
                <w:color w:val="auto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016A4E" w:rsidRPr="00E309C3">
              <w:rPr>
                <w:b w:val="0"/>
                <w:webHidden/>
                <w:color w:val="auto"/>
              </w:rPr>
              <w:tab/>
            </w:r>
            <w:r w:rsidR="00016A4E" w:rsidRPr="00E309C3">
              <w:rPr>
                <w:b w:val="0"/>
                <w:webHidden/>
                <w:color w:val="auto"/>
              </w:rPr>
              <w:fldChar w:fldCharType="begin"/>
            </w:r>
            <w:r w:rsidR="00016A4E" w:rsidRPr="00E309C3">
              <w:rPr>
                <w:b w:val="0"/>
                <w:webHidden/>
                <w:color w:val="auto"/>
              </w:rPr>
              <w:instrText xml:space="preserve"> PAGEREF _Toc132311398 \h </w:instrText>
            </w:r>
            <w:r w:rsidR="00016A4E" w:rsidRPr="00E309C3">
              <w:rPr>
                <w:b w:val="0"/>
                <w:webHidden/>
                <w:color w:val="auto"/>
              </w:rPr>
            </w:r>
            <w:r w:rsidR="00016A4E" w:rsidRPr="00E309C3">
              <w:rPr>
                <w:b w:val="0"/>
                <w:webHidden/>
                <w:color w:val="auto"/>
              </w:rPr>
              <w:fldChar w:fldCharType="separate"/>
            </w:r>
            <w:r w:rsidR="00AF7DBD" w:rsidRPr="00E309C3">
              <w:rPr>
                <w:b w:val="0"/>
                <w:webHidden/>
                <w:color w:val="auto"/>
              </w:rPr>
              <w:t>25</w:t>
            </w:r>
            <w:r w:rsidR="00016A4E" w:rsidRPr="00E309C3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33B48AA1" w14:textId="60629D3B" w:rsidR="00016A4E" w:rsidRPr="00E309C3" w:rsidRDefault="00D81E38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32311399" w:history="1">
            <w:r w:rsidR="00016A4E" w:rsidRPr="00E309C3">
              <w:rPr>
                <w:rStyle w:val="aa"/>
                <w:b w:val="0"/>
                <w:color w:val="auto"/>
              </w:rPr>
              <w:t>12.</w:t>
            </w:r>
            <w:r w:rsidR="00016A4E" w:rsidRPr="00E309C3">
              <w:rPr>
                <w:rFonts w:asciiTheme="minorHAnsi" w:eastAsiaTheme="minorEastAsia" w:hAnsiTheme="minorHAnsi" w:cstheme="minorBidi"/>
                <w:b w:val="0"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016A4E" w:rsidRPr="00E309C3">
              <w:rPr>
                <w:rStyle w:val="aa"/>
                <w:b w:val="0"/>
                <w:color w:val="auto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016A4E" w:rsidRPr="00E309C3">
              <w:rPr>
                <w:b w:val="0"/>
                <w:webHidden/>
                <w:color w:val="auto"/>
              </w:rPr>
              <w:tab/>
            </w:r>
            <w:r w:rsidR="00016A4E" w:rsidRPr="00E309C3">
              <w:rPr>
                <w:b w:val="0"/>
                <w:webHidden/>
                <w:color w:val="auto"/>
              </w:rPr>
              <w:fldChar w:fldCharType="begin"/>
            </w:r>
            <w:r w:rsidR="00016A4E" w:rsidRPr="00E309C3">
              <w:rPr>
                <w:b w:val="0"/>
                <w:webHidden/>
                <w:color w:val="auto"/>
              </w:rPr>
              <w:instrText xml:space="preserve"> PAGEREF _Toc132311399 \h </w:instrText>
            </w:r>
            <w:r w:rsidR="00016A4E" w:rsidRPr="00E309C3">
              <w:rPr>
                <w:b w:val="0"/>
                <w:webHidden/>
                <w:color w:val="auto"/>
              </w:rPr>
            </w:r>
            <w:r w:rsidR="00016A4E" w:rsidRPr="00E309C3">
              <w:rPr>
                <w:b w:val="0"/>
                <w:webHidden/>
                <w:color w:val="auto"/>
              </w:rPr>
              <w:fldChar w:fldCharType="separate"/>
            </w:r>
            <w:r w:rsidR="00AF7DBD" w:rsidRPr="00E309C3">
              <w:rPr>
                <w:b w:val="0"/>
                <w:webHidden/>
                <w:color w:val="auto"/>
              </w:rPr>
              <w:t>26</w:t>
            </w:r>
            <w:r w:rsidR="00016A4E" w:rsidRPr="00E309C3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538DD0B0" w14:textId="30370028" w:rsidR="003066B5" w:rsidRPr="00E309C3" w:rsidRDefault="003066B5" w:rsidP="00F579CB">
          <w:pPr>
            <w:jc w:val="both"/>
            <w:rPr>
              <w:bCs/>
            </w:rPr>
          </w:pPr>
          <w:r w:rsidRPr="00E309C3">
            <w:rPr>
              <w:bCs/>
              <w:sz w:val="28"/>
              <w:szCs w:val="28"/>
            </w:rPr>
            <w:fldChar w:fldCharType="end"/>
          </w:r>
        </w:p>
      </w:sdtContent>
    </w:sdt>
    <w:p w14:paraId="46D03BCE" w14:textId="4E7B3623" w:rsidR="003066B5" w:rsidRPr="00E309C3" w:rsidRDefault="003066B5" w:rsidP="003066B5">
      <w:pPr>
        <w:rPr>
          <w:bCs/>
          <w:sz w:val="28"/>
          <w:szCs w:val="28"/>
        </w:rPr>
      </w:pPr>
      <w:r w:rsidRPr="00E309C3">
        <w:rPr>
          <w:bCs/>
          <w:sz w:val="28"/>
          <w:szCs w:val="28"/>
        </w:rPr>
        <w:br w:type="page"/>
      </w:r>
    </w:p>
    <w:p w14:paraId="52FF205C" w14:textId="3F909D09" w:rsidR="00517F82" w:rsidRPr="00E309C3" w:rsidRDefault="00517F82" w:rsidP="00850BA4">
      <w:pPr>
        <w:pStyle w:val="1"/>
        <w:numPr>
          <w:ilvl w:val="2"/>
          <w:numId w:val="18"/>
        </w:numPr>
        <w:spacing w:after="24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" w:name="_Toc132311383"/>
      <w:r w:rsidRPr="00E309C3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Наименование дисциплины</w:t>
      </w:r>
      <w:bookmarkEnd w:id="3"/>
    </w:p>
    <w:p w14:paraId="63E74B0B" w14:textId="677BE7D6" w:rsidR="00517F82" w:rsidRPr="00E309C3" w:rsidRDefault="00517F82" w:rsidP="00517F82">
      <w:pPr>
        <w:spacing w:after="240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Те</w:t>
      </w:r>
      <w:r w:rsidR="00B567D7" w:rsidRPr="00E309C3">
        <w:rPr>
          <w:sz w:val="28"/>
          <w:szCs w:val="28"/>
        </w:rPr>
        <w:t>ория и практика общественного согласия</w:t>
      </w:r>
    </w:p>
    <w:p w14:paraId="63372063" w14:textId="23E3CFBF" w:rsidR="00517F82" w:rsidRPr="00E309C3" w:rsidRDefault="00517F82" w:rsidP="00016A4E">
      <w:pPr>
        <w:pStyle w:val="1"/>
        <w:numPr>
          <w:ilvl w:val="2"/>
          <w:numId w:val="18"/>
        </w:numPr>
        <w:spacing w:after="240"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" w:name="_Toc132311384"/>
      <w:r w:rsidRPr="00E309C3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Перечень планируемых результатов освоения образовательной</w:t>
      </w:r>
      <w:r w:rsidRPr="00E309C3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Pr="00E309C3"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программы</w:t>
      </w:r>
      <w:r w:rsidRPr="00E309C3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Pr="00E309C3">
        <w:rPr>
          <w:rFonts w:ascii="Times New Roman" w:hAnsi="Times New Roman" w:cs="Times New Roman"/>
          <w:b/>
          <w:bCs/>
          <w:color w:val="auto"/>
          <w:sz w:val="28"/>
          <w:szCs w:val="28"/>
        </w:rPr>
        <w:t>(перечень</w:t>
      </w:r>
      <w:r w:rsidRPr="00E309C3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Pr="00E309C3">
        <w:rPr>
          <w:rFonts w:ascii="Times New Roman" w:hAnsi="Times New Roman" w:cs="Times New Roman"/>
          <w:b/>
          <w:bCs/>
          <w:color w:val="auto"/>
          <w:sz w:val="28"/>
          <w:szCs w:val="28"/>
        </w:rPr>
        <w:t>компетенций)</w:t>
      </w:r>
      <w:r w:rsidRPr="00E309C3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Pr="00E309C3">
        <w:rPr>
          <w:rFonts w:ascii="Times New Roman" w:hAnsi="Times New Roman" w:cs="Times New Roman"/>
          <w:b/>
          <w:bCs/>
          <w:color w:val="auto"/>
          <w:sz w:val="28"/>
          <w:szCs w:val="28"/>
        </w:rPr>
        <w:t>с</w:t>
      </w:r>
      <w:r w:rsidRPr="00E309C3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Pr="00E309C3">
        <w:rPr>
          <w:rFonts w:ascii="Times New Roman" w:hAnsi="Times New Roman" w:cs="Times New Roman"/>
          <w:b/>
          <w:bCs/>
          <w:color w:val="auto"/>
          <w:sz w:val="28"/>
          <w:szCs w:val="28"/>
        </w:rPr>
        <w:t>указанием</w:t>
      </w:r>
      <w:r w:rsidRPr="00E309C3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Pr="00E309C3">
        <w:rPr>
          <w:rFonts w:ascii="Times New Roman" w:hAnsi="Times New Roman" w:cs="Times New Roman"/>
          <w:b/>
          <w:bCs/>
          <w:color w:val="auto"/>
          <w:sz w:val="28"/>
          <w:szCs w:val="28"/>
        </w:rPr>
        <w:t>индикаторов</w:t>
      </w:r>
      <w:r w:rsidRPr="00E309C3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Pr="00E309C3">
        <w:rPr>
          <w:rFonts w:ascii="Times New Roman" w:hAnsi="Times New Roman" w:cs="Times New Roman"/>
          <w:b/>
          <w:bCs/>
          <w:color w:val="auto"/>
          <w:sz w:val="28"/>
          <w:szCs w:val="28"/>
        </w:rPr>
        <w:t>их</w:t>
      </w:r>
      <w:r w:rsidRPr="00E309C3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Pr="00E309C3">
        <w:rPr>
          <w:rFonts w:ascii="Times New Roman" w:hAnsi="Times New Roman" w:cs="Times New Roman"/>
          <w:b/>
          <w:bCs/>
          <w:color w:val="auto"/>
          <w:sz w:val="28"/>
          <w:szCs w:val="28"/>
        </w:rPr>
        <w:t>достижения</w:t>
      </w:r>
      <w:r w:rsidRPr="00E309C3">
        <w:rPr>
          <w:rFonts w:ascii="Times New Roman" w:hAnsi="Times New Roman" w:cs="Times New Roman"/>
          <w:b/>
          <w:bCs/>
          <w:color w:val="auto"/>
          <w:spacing w:val="-4"/>
          <w:sz w:val="28"/>
          <w:szCs w:val="28"/>
        </w:rPr>
        <w:t xml:space="preserve"> </w:t>
      </w:r>
      <w:r w:rsidRPr="00E309C3">
        <w:rPr>
          <w:rFonts w:ascii="Times New Roman" w:hAnsi="Times New Roman" w:cs="Times New Roman"/>
          <w:b/>
          <w:bCs/>
          <w:color w:val="auto"/>
          <w:sz w:val="28"/>
          <w:szCs w:val="28"/>
        </w:rPr>
        <w:t>и</w:t>
      </w:r>
      <w:r w:rsidRPr="00E309C3">
        <w:rPr>
          <w:rFonts w:ascii="Times New Roman" w:hAnsi="Times New Roman" w:cs="Times New Roman"/>
          <w:b/>
          <w:bCs/>
          <w:color w:val="auto"/>
          <w:spacing w:val="-2"/>
          <w:sz w:val="28"/>
          <w:szCs w:val="28"/>
        </w:rPr>
        <w:t xml:space="preserve"> </w:t>
      </w:r>
      <w:r w:rsidRPr="00E309C3">
        <w:rPr>
          <w:rFonts w:ascii="Times New Roman" w:hAnsi="Times New Roman" w:cs="Times New Roman"/>
          <w:b/>
          <w:bCs/>
          <w:color w:val="auto"/>
          <w:sz w:val="28"/>
          <w:szCs w:val="28"/>
        </w:rPr>
        <w:t>планируемых результатов</w:t>
      </w:r>
      <w:r w:rsidRPr="00E309C3">
        <w:rPr>
          <w:rFonts w:ascii="Times New Roman" w:hAnsi="Times New Roman" w:cs="Times New Roman"/>
          <w:b/>
          <w:bCs/>
          <w:color w:val="auto"/>
          <w:spacing w:val="-2"/>
          <w:sz w:val="28"/>
          <w:szCs w:val="28"/>
        </w:rPr>
        <w:t xml:space="preserve"> </w:t>
      </w:r>
      <w:r w:rsidRPr="00E309C3">
        <w:rPr>
          <w:rFonts w:ascii="Times New Roman" w:hAnsi="Times New Roman" w:cs="Times New Roman"/>
          <w:b/>
          <w:bCs/>
          <w:color w:val="auto"/>
          <w:sz w:val="28"/>
          <w:szCs w:val="28"/>
        </w:rPr>
        <w:t>обучения</w:t>
      </w:r>
      <w:r w:rsidRPr="00E309C3">
        <w:rPr>
          <w:rFonts w:ascii="Times New Roman" w:hAnsi="Times New Roman" w:cs="Times New Roman"/>
          <w:b/>
          <w:bCs/>
          <w:color w:val="auto"/>
          <w:spacing w:val="-3"/>
          <w:sz w:val="28"/>
          <w:szCs w:val="28"/>
        </w:rPr>
        <w:t xml:space="preserve"> </w:t>
      </w:r>
      <w:r w:rsidRPr="00E309C3">
        <w:rPr>
          <w:rFonts w:ascii="Times New Roman" w:hAnsi="Times New Roman" w:cs="Times New Roman"/>
          <w:b/>
          <w:bCs/>
          <w:color w:val="auto"/>
          <w:sz w:val="28"/>
          <w:szCs w:val="28"/>
        </w:rPr>
        <w:t>по дисциплине</w:t>
      </w:r>
      <w:bookmarkEnd w:id="4"/>
    </w:p>
    <w:p w14:paraId="0A7F4F45" w14:textId="1507DCF4" w:rsidR="00AC4920" w:rsidRPr="00E309C3" w:rsidRDefault="00A62EA3" w:rsidP="00A62EA3">
      <w:pPr>
        <w:jc w:val="right"/>
        <w:rPr>
          <w:b/>
          <w:bCs/>
          <w:sz w:val="24"/>
          <w:szCs w:val="24"/>
        </w:rPr>
      </w:pPr>
      <w:r w:rsidRPr="00E309C3">
        <w:rPr>
          <w:b/>
          <w:bCs/>
          <w:sz w:val="24"/>
          <w:szCs w:val="24"/>
        </w:rPr>
        <w:t>Таблица 1</w:t>
      </w:r>
    </w:p>
    <w:tbl>
      <w:tblPr>
        <w:tblStyle w:val="13"/>
        <w:tblW w:w="10774" w:type="dxa"/>
        <w:tblInd w:w="-856" w:type="dxa"/>
        <w:tblLook w:val="04A0" w:firstRow="1" w:lastRow="0" w:firstColumn="1" w:lastColumn="0" w:noHBand="0" w:noVBand="1"/>
      </w:tblPr>
      <w:tblGrid>
        <w:gridCol w:w="1832"/>
        <w:gridCol w:w="2531"/>
        <w:gridCol w:w="2531"/>
        <w:gridCol w:w="3880"/>
      </w:tblGrid>
      <w:tr w:rsidR="00E309C3" w:rsidRPr="00E309C3" w14:paraId="16B4B8E4" w14:textId="77777777" w:rsidTr="00622FED">
        <w:tc>
          <w:tcPr>
            <w:tcW w:w="1832" w:type="dxa"/>
          </w:tcPr>
          <w:p w14:paraId="5110BF31" w14:textId="77777777" w:rsidR="00AC4920" w:rsidRPr="00E309C3" w:rsidRDefault="00AC4920" w:rsidP="00AC4920">
            <w:pPr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Код компетенции</w:t>
            </w:r>
          </w:p>
        </w:tc>
        <w:tc>
          <w:tcPr>
            <w:tcW w:w="2531" w:type="dxa"/>
          </w:tcPr>
          <w:p w14:paraId="0A83A352" w14:textId="77777777" w:rsidR="00AC4920" w:rsidRPr="00E309C3" w:rsidRDefault="00AC4920" w:rsidP="00AC4920">
            <w:pPr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Наименование компетенции</w:t>
            </w:r>
          </w:p>
        </w:tc>
        <w:tc>
          <w:tcPr>
            <w:tcW w:w="2531" w:type="dxa"/>
          </w:tcPr>
          <w:p w14:paraId="771D33E3" w14:textId="77777777" w:rsidR="00AC4920" w:rsidRPr="00E309C3" w:rsidRDefault="00AC4920" w:rsidP="00AC4920">
            <w:pPr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Индикаторы достижения компетенции</w:t>
            </w:r>
          </w:p>
        </w:tc>
        <w:tc>
          <w:tcPr>
            <w:tcW w:w="3880" w:type="dxa"/>
          </w:tcPr>
          <w:p w14:paraId="365C8706" w14:textId="77777777" w:rsidR="00AC4920" w:rsidRPr="00E309C3" w:rsidRDefault="00AC4920" w:rsidP="00AC4920">
            <w:pPr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Результаты обучения (умения и знания), соотнесенные с компетенциями/индикаторами достижения компетенций</w:t>
            </w:r>
          </w:p>
        </w:tc>
      </w:tr>
      <w:tr w:rsidR="00E309C3" w:rsidRPr="00E309C3" w14:paraId="5A203A58" w14:textId="77777777" w:rsidTr="00350D76">
        <w:trPr>
          <w:trHeight w:val="2685"/>
        </w:trPr>
        <w:tc>
          <w:tcPr>
            <w:tcW w:w="1832" w:type="dxa"/>
            <w:vMerge w:val="restart"/>
          </w:tcPr>
          <w:p w14:paraId="2E25AFC9" w14:textId="77777777" w:rsidR="00AC4920" w:rsidRPr="00E309C3" w:rsidRDefault="00AC4920" w:rsidP="00AC4920">
            <w:pPr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ПКП-3</w:t>
            </w:r>
          </w:p>
        </w:tc>
        <w:tc>
          <w:tcPr>
            <w:tcW w:w="2531" w:type="dxa"/>
            <w:vMerge w:val="restart"/>
          </w:tcPr>
          <w:p w14:paraId="76D58B42" w14:textId="77777777" w:rsidR="00AC4920" w:rsidRPr="00E309C3" w:rsidRDefault="00AC4920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Способность осуществлять эффективные, в том числе антикризисные, коммуникации с политическими и деловыми партнерами, а также СМИ</w:t>
            </w:r>
          </w:p>
        </w:tc>
        <w:tc>
          <w:tcPr>
            <w:tcW w:w="2531" w:type="dxa"/>
          </w:tcPr>
          <w:p w14:paraId="794C49A0" w14:textId="77777777" w:rsidR="00AC4920" w:rsidRPr="00E309C3" w:rsidRDefault="00AC4920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Организует публичные и непубличные коммуникации организации, информационные события</w:t>
            </w:r>
          </w:p>
        </w:tc>
        <w:tc>
          <w:tcPr>
            <w:tcW w:w="3880" w:type="dxa"/>
          </w:tcPr>
          <w:p w14:paraId="7EB179A1" w14:textId="77777777" w:rsidR="00AC4920" w:rsidRPr="00E309C3" w:rsidRDefault="00AC4920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309C3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79941517" w14:textId="77777777" w:rsidR="00AC4920" w:rsidRPr="00E309C3" w:rsidRDefault="00AC4920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Основные положения теории коммуникации</w:t>
            </w:r>
          </w:p>
          <w:p w14:paraId="40F9FA15" w14:textId="77777777" w:rsidR="00AC4920" w:rsidRPr="00E309C3" w:rsidRDefault="00AC4920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309C3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50FBD2AB" w14:textId="77777777" w:rsidR="00AC4920" w:rsidRPr="00E309C3" w:rsidRDefault="00AC4920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Создавать благоприятные информационные поводы, правильно, доступно и корректно доносить информацию</w:t>
            </w:r>
          </w:p>
          <w:p w14:paraId="67CDB832" w14:textId="77777777" w:rsidR="00AC4920" w:rsidRPr="00E309C3" w:rsidRDefault="00AC4920" w:rsidP="00AC4920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E309C3" w:rsidRPr="00E309C3" w14:paraId="3636AD28" w14:textId="77777777" w:rsidTr="00350D76">
        <w:trPr>
          <w:trHeight w:val="2683"/>
        </w:trPr>
        <w:tc>
          <w:tcPr>
            <w:tcW w:w="1832" w:type="dxa"/>
            <w:vMerge/>
          </w:tcPr>
          <w:p w14:paraId="216B1631" w14:textId="77777777" w:rsidR="00AC4920" w:rsidRPr="00E309C3" w:rsidRDefault="00AC4920" w:rsidP="00AC4920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  <w:vMerge/>
          </w:tcPr>
          <w:p w14:paraId="243F0F93" w14:textId="77777777" w:rsidR="00AC4920" w:rsidRPr="00E309C3" w:rsidRDefault="00AC4920" w:rsidP="00AC4920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22452F9B" w14:textId="77777777" w:rsidR="00AC4920" w:rsidRPr="00E309C3" w:rsidRDefault="00AC4920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Применяет методы цифровых коммуникаций для реализации коммуникативной стратегии</w:t>
            </w:r>
          </w:p>
        </w:tc>
        <w:tc>
          <w:tcPr>
            <w:tcW w:w="3880" w:type="dxa"/>
          </w:tcPr>
          <w:p w14:paraId="533FFF6F" w14:textId="77777777" w:rsidR="00AC4920" w:rsidRPr="00E309C3" w:rsidRDefault="00AC4920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309C3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59373305" w14:textId="77777777" w:rsidR="00AC4920" w:rsidRPr="00E309C3" w:rsidRDefault="00AC4920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Теоретические положения, касающиеся особенностей сетевых коммуникаций, в том числе в мессенджерах</w:t>
            </w:r>
          </w:p>
          <w:p w14:paraId="35AD1DA9" w14:textId="77777777" w:rsidR="00AC4920" w:rsidRPr="00E309C3" w:rsidRDefault="00AC4920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309C3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4D57A3E0" w14:textId="77777777" w:rsidR="00AC4920" w:rsidRPr="00E309C3" w:rsidRDefault="00AC4920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Обрабатывать информацию из сети Интернет, проводить фактчекинг</w:t>
            </w:r>
          </w:p>
        </w:tc>
      </w:tr>
      <w:tr w:rsidR="00E309C3" w:rsidRPr="00E309C3" w14:paraId="125F3F80" w14:textId="77777777" w:rsidTr="00350D76">
        <w:trPr>
          <w:trHeight w:val="2704"/>
        </w:trPr>
        <w:tc>
          <w:tcPr>
            <w:tcW w:w="1832" w:type="dxa"/>
            <w:vMerge/>
          </w:tcPr>
          <w:p w14:paraId="6A9D96C5" w14:textId="77777777" w:rsidR="00AC4920" w:rsidRPr="00E309C3" w:rsidRDefault="00AC4920" w:rsidP="00AC4920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  <w:vMerge/>
          </w:tcPr>
          <w:p w14:paraId="3AADE918" w14:textId="77777777" w:rsidR="00AC4920" w:rsidRPr="00E309C3" w:rsidRDefault="00AC4920" w:rsidP="00AC4920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3CD41C47" w14:textId="77777777" w:rsidR="00AC4920" w:rsidRPr="00E309C3" w:rsidRDefault="00AC4920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Прогнозирует риски и разрабатывает программу антикризисной коммуникации</w:t>
            </w:r>
          </w:p>
        </w:tc>
        <w:tc>
          <w:tcPr>
            <w:tcW w:w="3880" w:type="dxa"/>
          </w:tcPr>
          <w:p w14:paraId="304DB27A" w14:textId="77777777" w:rsidR="00AC4920" w:rsidRPr="00E309C3" w:rsidRDefault="00AC4920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309C3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2FC4AE44" w14:textId="77777777" w:rsidR="00AC4920" w:rsidRPr="00E309C3" w:rsidRDefault="00AC4920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Основы конфликтологии в части урегулирования конфликтов и теорию коммуникации</w:t>
            </w:r>
          </w:p>
          <w:p w14:paraId="275E262B" w14:textId="77777777" w:rsidR="00AC4920" w:rsidRPr="00E309C3" w:rsidRDefault="00AC4920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309C3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61EB13B0" w14:textId="77777777" w:rsidR="00AC4920" w:rsidRPr="00E309C3" w:rsidRDefault="00AC4920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Применять на практике риск-менеджмент и антикризисное управление, редуцировать и погашать конфликты</w:t>
            </w:r>
          </w:p>
        </w:tc>
      </w:tr>
      <w:tr w:rsidR="00E309C3" w:rsidRPr="00E309C3" w14:paraId="11874CE9" w14:textId="77777777" w:rsidTr="00622FED">
        <w:trPr>
          <w:trHeight w:val="2338"/>
        </w:trPr>
        <w:tc>
          <w:tcPr>
            <w:tcW w:w="1832" w:type="dxa"/>
            <w:vMerge w:val="restart"/>
          </w:tcPr>
          <w:p w14:paraId="6B13CEF0" w14:textId="77777777" w:rsidR="00AC4920" w:rsidRPr="00E309C3" w:rsidRDefault="00AC4920" w:rsidP="00AC4920">
            <w:pPr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lastRenderedPageBreak/>
              <w:t>ПКП-4</w:t>
            </w:r>
          </w:p>
        </w:tc>
        <w:tc>
          <w:tcPr>
            <w:tcW w:w="2531" w:type="dxa"/>
            <w:vMerge w:val="restart"/>
          </w:tcPr>
          <w:p w14:paraId="71F6CB4A" w14:textId="77777777" w:rsidR="00AC4920" w:rsidRPr="00E309C3" w:rsidRDefault="00AC4920" w:rsidP="00AC4920">
            <w:pPr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Способность эффективно влиять на общественное мнение</w:t>
            </w:r>
          </w:p>
        </w:tc>
        <w:tc>
          <w:tcPr>
            <w:tcW w:w="2531" w:type="dxa"/>
          </w:tcPr>
          <w:p w14:paraId="23E1CAB3" w14:textId="77777777" w:rsidR="00AC4920" w:rsidRPr="00E309C3" w:rsidRDefault="00AC4920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 xml:space="preserve">Использует </w:t>
            </w:r>
            <w:r w:rsidRPr="00E309C3">
              <w:rPr>
                <w:sz w:val="24"/>
                <w:szCs w:val="24"/>
              </w:rPr>
              <w:t>PR</w:t>
            </w:r>
            <w:r w:rsidRPr="00E309C3">
              <w:rPr>
                <w:sz w:val="24"/>
                <w:szCs w:val="24"/>
                <w:lang w:val="ru-RU"/>
              </w:rPr>
              <w:t>-технологии для формирования благоприятного общественного мнения об организации</w:t>
            </w:r>
          </w:p>
        </w:tc>
        <w:tc>
          <w:tcPr>
            <w:tcW w:w="3880" w:type="dxa"/>
          </w:tcPr>
          <w:p w14:paraId="2829EF66" w14:textId="77777777" w:rsidR="00AC4920" w:rsidRPr="00E309C3" w:rsidRDefault="00AC4920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309C3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6BD1E2A3" w14:textId="77777777" w:rsidR="00AC4920" w:rsidRPr="00E309C3" w:rsidRDefault="00AC4920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Особенности массовой психологии и массового поведения, механизм работы средств массовой коммуникации</w:t>
            </w:r>
          </w:p>
          <w:p w14:paraId="6DF06519" w14:textId="77777777" w:rsidR="00AC4920" w:rsidRPr="00E309C3" w:rsidRDefault="00AC4920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309C3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3A6360DA" w14:textId="77777777" w:rsidR="00AC4920" w:rsidRPr="00E309C3" w:rsidRDefault="00AC4920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Взаимодействовать со СМИ и другими информационными акторами</w:t>
            </w:r>
          </w:p>
        </w:tc>
      </w:tr>
      <w:tr w:rsidR="00E309C3" w:rsidRPr="00E309C3" w14:paraId="62F2CA55" w14:textId="77777777" w:rsidTr="00350D76">
        <w:trPr>
          <w:trHeight w:val="3512"/>
        </w:trPr>
        <w:tc>
          <w:tcPr>
            <w:tcW w:w="1832" w:type="dxa"/>
            <w:vMerge/>
          </w:tcPr>
          <w:p w14:paraId="0E9E4596" w14:textId="77777777" w:rsidR="00AC4920" w:rsidRPr="00E309C3" w:rsidRDefault="00AC4920" w:rsidP="00AC4920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  <w:vMerge/>
          </w:tcPr>
          <w:p w14:paraId="68E05525" w14:textId="77777777" w:rsidR="00AC4920" w:rsidRPr="00E309C3" w:rsidRDefault="00AC4920" w:rsidP="00AC4920">
            <w:pPr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012F5B7D" w14:textId="77777777" w:rsidR="00AC4920" w:rsidRPr="00E309C3" w:rsidRDefault="00AC4920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 xml:space="preserve">Использует </w:t>
            </w:r>
            <w:r w:rsidRPr="00E309C3">
              <w:rPr>
                <w:sz w:val="24"/>
                <w:szCs w:val="24"/>
              </w:rPr>
              <w:t>GR</w:t>
            </w:r>
            <w:r w:rsidRPr="00E309C3">
              <w:rPr>
                <w:sz w:val="24"/>
                <w:szCs w:val="24"/>
                <w:lang w:val="ru-RU"/>
              </w:rPr>
              <w:t>-технологии для формирования коммуникации с органами власти и защиты интересов компании</w:t>
            </w:r>
          </w:p>
        </w:tc>
        <w:tc>
          <w:tcPr>
            <w:tcW w:w="3880" w:type="dxa"/>
          </w:tcPr>
          <w:p w14:paraId="10D5853B" w14:textId="77777777" w:rsidR="00AC4920" w:rsidRPr="00E309C3" w:rsidRDefault="00AC4920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309C3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6A64F276" w14:textId="77777777" w:rsidR="00AC4920" w:rsidRPr="00E309C3" w:rsidRDefault="00AC4920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Основы политического устройства России, в том числе закономерности местной (локальной) политики</w:t>
            </w:r>
          </w:p>
          <w:p w14:paraId="3DB68FE4" w14:textId="77777777" w:rsidR="00AC4920" w:rsidRPr="00E309C3" w:rsidRDefault="00AC4920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309C3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1FBAF918" w14:textId="77777777" w:rsidR="00AC4920" w:rsidRPr="00E309C3" w:rsidRDefault="00AC4920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Выстраивать плодотворный, долговременный и конструктивный диалог с органами власти на принципах прозрачности, открытости и понятности</w:t>
            </w:r>
          </w:p>
        </w:tc>
      </w:tr>
    </w:tbl>
    <w:p w14:paraId="42B3B94B" w14:textId="1D773710" w:rsidR="00517F82" w:rsidRPr="00E309C3" w:rsidRDefault="00517F82" w:rsidP="00016A4E">
      <w:pPr>
        <w:pStyle w:val="1"/>
        <w:numPr>
          <w:ilvl w:val="2"/>
          <w:numId w:val="18"/>
        </w:numPr>
        <w:spacing w:after="24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" w:name="_Toc132311385"/>
      <w:r w:rsidRPr="00E309C3">
        <w:rPr>
          <w:rFonts w:ascii="Times New Roman" w:hAnsi="Times New Roman" w:cs="Times New Roman"/>
          <w:b/>
          <w:bCs/>
          <w:color w:val="auto"/>
          <w:sz w:val="28"/>
          <w:szCs w:val="28"/>
        </w:rPr>
        <w:t>Место дисциплины в структуре образовательной программы</w:t>
      </w:r>
      <w:bookmarkEnd w:id="5"/>
    </w:p>
    <w:p w14:paraId="245ED493" w14:textId="57865E64" w:rsidR="00AC4920" w:rsidRPr="00E309C3" w:rsidRDefault="00AC4920" w:rsidP="00283732">
      <w:pPr>
        <w:widowControl/>
        <w:autoSpaceDE/>
        <w:autoSpaceDN/>
        <w:spacing w:line="360" w:lineRule="auto"/>
        <w:ind w:firstLine="360"/>
        <w:jc w:val="both"/>
        <w:rPr>
          <w:bCs/>
          <w:sz w:val="28"/>
          <w:szCs w:val="28"/>
          <w:lang w:eastAsia="ru-RU"/>
        </w:rPr>
      </w:pPr>
      <w:r w:rsidRPr="00E309C3">
        <w:rPr>
          <w:sz w:val="28"/>
          <w:szCs w:val="28"/>
        </w:rPr>
        <w:t xml:space="preserve">Дисциплина входит </w:t>
      </w:r>
      <w:r w:rsidR="004555C4" w:rsidRPr="00E309C3">
        <w:rPr>
          <w:sz w:val="28"/>
          <w:szCs w:val="28"/>
        </w:rPr>
        <w:t>в профиль</w:t>
      </w:r>
      <w:r w:rsidRPr="00E309C3">
        <w:rPr>
          <w:bCs/>
          <w:sz w:val="28"/>
          <w:szCs w:val="28"/>
          <w:lang w:eastAsia="ru-RU"/>
        </w:rPr>
        <w:t xml:space="preserve"> </w:t>
      </w:r>
      <w:r w:rsidR="006C00D0" w:rsidRPr="00E309C3">
        <w:rPr>
          <w:sz w:val="28"/>
          <w:szCs w:val="28"/>
        </w:rPr>
        <w:t>«Связи с общественностью в политике и бизнесе/</w:t>
      </w:r>
      <w:r w:rsidR="006C00D0" w:rsidRPr="00E309C3">
        <w:rPr>
          <w:sz w:val="28"/>
          <w:szCs w:val="28"/>
          <w:lang w:val="en-US"/>
        </w:rPr>
        <w:t>Public</w:t>
      </w:r>
      <w:r w:rsidR="006C00D0" w:rsidRPr="00E309C3">
        <w:rPr>
          <w:sz w:val="28"/>
          <w:szCs w:val="28"/>
        </w:rPr>
        <w:t xml:space="preserve"> </w:t>
      </w:r>
      <w:r w:rsidR="006C00D0" w:rsidRPr="00E309C3">
        <w:rPr>
          <w:sz w:val="28"/>
          <w:szCs w:val="28"/>
          <w:lang w:val="en-US"/>
        </w:rPr>
        <w:t>Relation</w:t>
      </w:r>
      <w:r w:rsidR="006C00D0" w:rsidRPr="00E309C3">
        <w:rPr>
          <w:sz w:val="28"/>
          <w:szCs w:val="28"/>
        </w:rPr>
        <w:t xml:space="preserve"> </w:t>
      </w:r>
      <w:r w:rsidR="006C00D0" w:rsidRPr="00E309C3">
        <w:rPr>
          <w:sz w:val="28"/>
          <w:szCs w:val="28"/>
          <w:lang w:val="en-US"/>
        </w:rPr>
        <w:t>in</w:t>
      </w:r>
      <w:r w:rsidR="006C00D0" w:rsidRPr="00E309C3">
        <w:rPr>
          <w:sz w:val="28"/>
          <w:szCs w:val="28"/>
        </w:rPr>
        <w:t xml:space="preserve"> </w:t>
      </w:r>
      <w:r w:rsidR="006C00D0" w:rsidRPr="00E309C3">
        <w:rPr>
          <w:sz w:val="28"/>
          <w:szCs w:val="28"/>
          <w:lang w:val="en-US"/>
        </w:rPr>
        <w:t>Politics</w:t>
      </w:r>
      <w:r w:rsidR="006C00D0" w:rsidRPr="00E309C3">
        <w:rPr>
          <w:sz w:val="28"/>
          <w:szCs w:val="28"/>
        </w:rPr>
        <w:t xml:space="preserve"> </w:t>
      </w:r>
      <w:r w:rsidR="006C00D0" w:rsidRPr="00E309C3">
        <w:rPr>
          <w:sz w:val="28"/>
          <w:szCs w:val="28"/>
          <w:lang w:val="en-US"/>
        </w:rPr>
        <w:t>and</w:t>
      </w:r>
      <w:r w:rsidR="006C00D0" w:rsidRPr="00E309C3">
        <w:rPr>
          <w:sz w:val="28"/>
          <w:szCs w:val="28"/>
        </w:rPr>
        <w:t xml:space="preserve"> </w:t>
      </w:r>
      <w:r w:rsidR="006C00D0" w:rsidRPr="00E309C3">
        <w:rPr>
          <w:sz w:val="28"/>
          <w:szCs w:val="28"/>
          <w:lang w:val="en-US"/>
        </w:rPr>
        <w:t>Business</w:t>
      </w:r>
      <w:r w:rsidR="006C00D0" w:rsidRPr="00E309C3">
        <w:rPr>
          <w:sz w:val="28"/>
          <w:szCs w:val="28"/>
        </w:rPr>
        <w:t>» ОП «Связи с общественностью в политике и бизнесе/</w:t>
      </w:r>
      <w:r w:rsidR="006C00D0" w:rsidRPr="00E309C3">
        <w:rPr>
          <w:sz w:val="28"/>
          <w:szCs w:val="28"/>
          <w:lang w:val="en-US"/>
        </w:rPr>
        <w:t>Public</w:t>
      </w:r>
      <w:r w:rsidR="006C00D0" w:rsidRPr="00E309C3">
        <w:rPr>
          <w:sz w:val="28"/>
          <w:szCs w:val="28"/>
        </w:rPr>
        <w:t xml:space="preserve"> </w:t>
      </w:r>
      <w:r w:rsidR="006C00D0" w:rsidRPr="00E309C3">
        <w:rPr>
          <w:sz w:val="28"/>
          <w:szCs w:val="28"/>
          <w:lang w:val="en-US"/>
        </w:rPr>
        <w:t>Relation</w:t>
      </w:r>
      <w:r w:rsidR="006C00D0" w:rsidRPr="00E309C3">
        <w:rPr>
          <w:sz w:val="28"/>
          <w:szCs w:val="28"/>
        </w:rPr>
        <w:t xml:space="preserve"> </w:t>
      </w:r>
      <w:r w:rsidR="006C00D0" w:rsidRPr="00E309C3">
        <w:rPr>
          <w:sz w:val="28"/>
          <w:szCs w:val="28"/>
          <w:lang w:val="en-US"/>
        </w:rPr>
        <w:t>in</w:t>
      </w:r>
      <w:r w:rsidR="006C00D0" w:rsidRPr="00E309C3">
        <w:rPr>
          <w:sz w:val="28"/>
          <w:szCs w:val="28"/>
        </w:rPr>
        <w:t xml:space="preserve"> </w:t>
      </w:r>
      <w:r w:rsidR="006C00D0" w:rsidRPr="00E309C3">
        <w:rPr>
          <w:sz w:val="28"/>
          <w:szCs w:val="28"/>
          <w:lang w:val="en-US"/>
        </w:rPr>
        <w:t>Politics</w:t>
      </w:r>
      <w:r w:rsidR="006C00D0" w:rsidRPr="00E309C3">
        <w:rPr>
          <w:sz w:val="28"/>
          <w:szCs w:val="28"/>
        </w:rPr>
        <w:t xml:space="preserve"> </w:t>
      </w:r>
      <w:r w:rsidR="006C00D0" w:rsidRPr="00E309C3">
        <w:rPr>
          <w:sz w:val="28"/>
          <w:szCs w:val="28"/>
          <w:lang w:val="en-US"/>
        </w:rPr>
        <w:t>and</w:t>
      </w:r>
      <w:r w:rsidR="006C00D0" w:rsidRPr="00E309C3">
        <w:rPr>
          <w:sz w:val="28"/>
          <w:szCs w:val="28"/>
        </w:rPr>
        <w:t xml:space="preserve"> </w:t>
      </w:r>
      <w:r w:rsidR="006C00D0" w:rsidRPr="00E309C3">
        <w:rPr>
          <w:sz w:val="28"/>
          <w:szCs w:val="28"/>
          <w:lang w:val="en-US"/>
        </w:rPr>
        <w:t>Business</w:t>
      </w:r>
      <w:r w:rsidR="006C00D0" w:rsidRPr="00E309C3">
        <w:rPr>
          <w:sz w:val="28"/>
          <w:szCs w:val="28"/>
        </w:rPr>
        <w:t xml:space="preserve">» </w:t>
      </w:r>
      <w:r w:rsidRPr="00E309C3">
        <w:rPr>
          <w:sz w:val="28"/>
          <w:szCs w:val="28"/>
        </w:rPr>
        <w:t>по направлению подготовки 42.03.01</w:t>
      </w:r>
      <w:r w:rsidRPr="00E309C3">
        <w:rPr>
          <w:spacing w:val="-5"/>
          <w:sz w:val="28"/>
          <w:szCs w:val="28"/>
        </w:rPr>
        <w:t xml:space="preserve"> </w:t>
      </w:r>
      <w:r w:rsidRPr="00E309C3">
        <w:rPr>
          <w:sz w:val="28"/>
          <w:szCs w:val="28"/>
        </w:rPr>
        <w:t>Реклама и связи с общественностью.</w:t>
      </w:r>
    </w:p>
    <w:p w14:paraId="38152A38" w14:textId="424A7A05" w:rsidR="00517F82" w:rsidRPr="00E309C3" w:rsidRDefault="00546B8B" w:rsidP="00016A4E">
      <w:pPr>
        <w:pStyle w:val="1"/>
        <w:numPr>
          <w:ilvl w:val="2"/>
          <w:numId w:val="18"/>
        </w:numPr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_Toc132311386"/>
      <w:r w:rsidRPr="00E309C3">
        <w:rPr>
          <w:rFonts w:ascii="Times New Roman" w:hAnsi="Times New Roman" w:cs="Times New Roman"/>
          <w:b/>
          <w:bCs/>
          <w:color w:val="auto"/>
          <w:sz w:val="28"/>
          <w:szCs w:val="28"/>
        </w:rPr>
        <w:t>Объем дисциплины</w:t>
      </w:r>
      <w:r w:rsidR="00283732" w:rsidRPr="00E309C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E309C3">
        <w:rPr>
          <w:rFonts w:ascii="Times New Roman" w:hAnsi="Times New Roman" w:cs="Times New Roman"/>
          <w:b/>
          <w:bCs/>
          <w:color w:val="auto"/>
          <w:sz w:val="28"/>
          <w:szCs w:val="28"/>
        </w:rPr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</w:p>
    <w:p w14:paraId="0DF3C542" w14:textId="45EB2010" w:rsidR="00546B8B" w:rsidRPr="00E309C3" w:rsidRDefault="00546B8B" w:rsidP="001D34DB">
      <w:pPr>
        <w:spacing w:after="240"/>
        <w:jc w:val="right"/>
        <w:rPr>
          <w:b/>
          <w:bCs/>
          <w:sz w:val="24"/>
          <w:szCs w:val="24"/>
        </w:rPr>
      </w:pPr>
      <w:r w:rsidRPr="00E309C3">
        <w:rPr>
          <w:b/>
          <w:bCs/>
          <w:sz w:val="24"/>
          <w:szCs w:val="24"/>
        </w:rPr>
        <w:t xml:space="preserve">Таблица </w:t>
      </w:r>
      <w:r w:rsidR="0053344E" w:rsidRPr="00E309C3">
        <w:rPr>
          <w:b/>
          <w:bCs/>
          <w:sz w:val="24"/>
          <w:szCs w:val="24"/>
        </w:rPr>
        <w:t>2</w:t>
      </w:r>
    </w:p>
    <w:tbl>
      <w:tblPr>
        <w:tblW w:w="10349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5"/>
        <w:gridCol w:w="1957"/>
        <w:gridCol w:w="2127"/>
      </w:tblGrid>
      <w:tr w:rsidR="00E309C3" w:rsidRPr="00E309C3" w14:paraId="1860EF9C" w14:textId="77777777" w:rsidTr="00283732">
        <w:trPr>
          <w:trHeight w:val="1379"/>
        </w:trPr>
        <w:tc>
          <w:tcPr>
            <w:tcW w:w="6265" w:type="dxa"/>
          </w:tcPr>
          <w:p w14:paraId="320749A9" w14:textId="77777777" w:rsidR="00546B8B" w:rsidRPr="00E309C3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  <w:r w:rsidRPr="00E309C3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957" w:type="dxa"/>
          </w:tcPr>
          <w:p w14:paraId="5CA1AB0A" w14:textId="77777777" w:rsidR="00546B8B" w:rsidRPr="00E309C3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  <w:r w:rsidRPr="00E309C3">
              <w:rPr>
                <w:b/>
                <w:sz w:val="24"/>
                <w:szCs w:val="24"/>
              </w:rPr>
              <w:t>Всего</w:t>
            </w:r>
          </w:p>
          <w:p w14:paraId="412B85E2" w14:textId="77777777" w:rsidR="00546B8B" w:rsidRPr="00E309C3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  <w:r w:rsidRPr="00E309C3">
              <w:rPr>
                <w:b/>
                <w:sz w:val="24"/>
                <w:szCs w:val="24"/>
              </w:rPr>
              <w:t>(в з/е и часах)</w:t>
            </w:r>
          </w:p>
          <w:p w14:paraId="3DBC147B" w14:textId="2C5F9764" w:rsidR="00546B8B" w:rsidRPr="00E309C3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736A834E" w14:textId="254D2A97" w:rsidR="00546B8B" w:rsidRPr="00E309C3" w:rsidRDefault="002374FD" w:rsidP="002670FA">
            <w:pPr>
              <w:spacing w:after="240"/>
              <w:rPr>
                <w:b/>
                <w:sz w:val="24"/>
                <w:szCs w:val="24"/>
              </w:rPr>
            </w:pPr>
            <w:r w:rsidRPr="00E309C3">
              <w:rPr>
                <w:b/>
                <w:sz w:val="24"/>
                <w:szCs w:val="24"/>
              </w:rPr>
              <w:t>5 семестр</w:t>
            </w:r>
            <w:r w:rsidR="00546B8B" w:rsidRPr="00E309C3">
              <w:rPr>
                <w:b/>
                <w:sz w:val="24"/>
                <w:szCs w:val="24"/>
              </w:rPr>
              <w:t xml:space="preserve"> (в часах)</w:t>
            </w:r>
          </w:p>
          <w:p w14:paraId="583C3242" w14:textId="2ACBDCA0" w:rsidR="00546B8B" w:rsidRPr="00E309C3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</w:p>
        </w:tc>
      </w:tr>
      <w:tr w:rsidR="00E309C3" w:rsidRPr="00E309C3" w14:paraId="30AE25B4" w14:textId="77777777" w:rsidTr="00283732">
        <w:trPr>
          <w:trHeight w:val="276"/>
        </w:trPr>
        <w:tc>
          <w:tcPr>
            <w:tcW w:w="6265" w:type="dxa"/>
          </w:tcPr>
          <w:p w14:paraId="59D50125" w14:textId="77777777" w:rsidR="00546B8B" w:rsidRPr="00E309C3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  <w:r w:rsidRPr="00E309C3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957" w:type="dxa"/>
          </w:tcPr>
          <w:p w14:paraId="5B99E199" w14:textId="0997E86D" w:rsidR="00546B8B" w:rsidRPr="00E309C3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  <w:r w:rsidRPr="00E309C3">
              <w:rPr>
                <w:b/>
                <w:sz w:val="24"/>
                <w:szCs w:val="24"/>
              </w:rPr>
              <w:t>3 з. е. (108)</w:t>
            </w:r>
          </w:p>
        </w:tc>
        <w:tc>
          <w:tcPr>
            <w:tcW w:w="2127" w:type="dxa"/>
          </w:tcPr>
          <w:p w14:paraId="39709FC5" w14:textId="77777777" w:rsidR="00546B8B" w:rsidRPr="00E309C3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  <w:r w:rsidRPr="00E309C3">
              <w:rPr>
                <w:b/>
                <w:sz w:val="24"/>
                <w:szCs w:val="24"/>
              </w:rPr>
              <w:t>108</w:t>
            </w:r>
          </w:p>
        </w:tc>
      </w:tr>
      <w:tr w:rsidR="00E309C3" w:rsidRPr="00E309C3" w14:paraId="52FB41D7" w14:textId="77777777" w:rsidTr="00283732">
        <w:trPr>
          <w:trHeight w:val="551"/>
        </w:trPr>
        <w:tc>
          <w:tcPr>
            <w:tcW w:w="6265" w:type="dxa"/>
          </w:tcPr>
          <w:p w14:paraId="23E93BC4" w14:textId="77777777" w:rsidR="00546B8B" w:rsidRPr="00E309C3" w:rsidRDefault="00546B8B" w:rsidP="002670FA">
            <w:pPr>
              <w:spacing w:after="240"/>
              <w:rPr>
                <w:b/>
                <w:i/>
                <w:sz w:val="24"/>
                <w:szCs w:val="24"/>
              </w:rPr>
            </w:pPr>
            <w:r w:rsidRPr="00E309C3">
              <w:rPr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957" w:type="dxa"/>
          </w:tcPr>
          <w:p w14:paraId="45A68BB8" w14:textId="1199F6A8" w:rsidR="00546B8B" w:rsidRPr="00E309C3" w:rsidRDefault="002374FD" w:rsidP="002670FA">
            <w:pPr>
              <w:spacing w:after="240"/>
              <w:rPr>
                <w:b/>
                <w:sz w:val="24"/>
                <w:szCs w:val="24"/>
              </w:rPr>
            </w:pPr>
            <w:r w:rsidRPr="00E309C3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2127" w:type="dxa"/>
          </w:tcPr>
          <w:p w14:paraId="214AF08E" w14:textId="3A3FCD10" w:rsidR="00546B8B" w:rsidRPr="00E309C3" w:rsidRDefault="002374FD" w:rsidP="002670FA">
            <w:pPr>
              <w:spacing w:after="240"/>
              <w:rPr>
                <w:b/>
                <w:sz w:val="24"/>
                <w:szCs w:val="24"/>
              </w:rPr>
            </w:pPr>
            <w:r w:rsidRPr="00E309C3">
              <w:rPr>
                <w:b/>
                <w:sz w:val="24"/>
                <w:szCs w:val="24"/>
              </w:rPr>
              <w:t>50</w:t>
            </w:r>
          </w:p>
        </w:tc>
      </w:tr>
      <w:tr w:rsidR="00E309C3" w:rsidRPr="00E309C3" w14:paraId="36B5A6F0" w14:textId="77777777" w:rsidTr="00283732">
        <w:trPr>
          <w:trHeight w:val="275"/>
        </w:trPr>
        <w:tc>
          <w:tcPr>
            <w:tcW w:w="6265" w:type="dxa"/>
          </w:tcPr>
          <w:p w14:paraId="0C19AF2C" w14:textId="77777777" w:rsidR="00546B8B" w:rsidRPr="00E309C3" w:rsidRDefault="00546B8B" w:rsidP="002670FA">
            <w:pPr>
              <w:spacing w:after="240"/>
              <w:rPr>
                <w:i/>
                <w:sz w:val="24"/>
                <w:szCs w:val="24"/>
              </w:rPr>
            </w:pPr>
            <w:r w:rsidRPr="00E309C3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1957" w:type="dxa"/>
          </w:tcPr>
          <w:p w14:paraId="5061EB32" w14:textId="35FB139C" w:rsidR="00546B8B" w:rsidRPr="00E309C3" w:rsidRDefault="00546B8B" w:rsidP="002670FA">
            <w:pPr>
              <w:spacing w:after="240"/>
              <w:rPr>
                <w:sz w:val="24"/>
                <w:szCs w:val="24"/>
              </w:rPr>
            </w:pPr>
            <w:r w:rsidRPr="00E309C3">
              <w:rPr>
                <w:sz w:val="24"/>
                <w:szCs w:val="24"/>
              </w:rPr>
              <w:t>1</w:t>
            </w:r>
            <w:r w:rsidR="00417CC9" w:rsidRPr="00E309C3"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14:paraId="5788D08D" w14:textId="43E63213" w:rsidR="00546B8B" w:rsidRPr="00E309C3" w:rsidRDefault="00546B8B" w:rsidP="002670FA">
            <w:pPr>
              <w:spacing w:after="240"/>
              <w:rPr>
                <w:sz w:val="24"/>
                <w:szCs w:val="24"/>
              </w:rPr>
            </w:pPr>
            <w:r w:rsidRPr="00E309C3">
              <w:rPr>
                <w:sz w:val="24"/>
                <w:szCs w:val="24"/>
              </w:rPr>
              <w:t>1</w:t>
            </w:r>
            <w:r w:rsidR="00417CC9" w:rsidRPr="00E309C3">
              <w:rPr>
                <w:sz w:val="24"/>
                <w:szCs w:val="24"/>
              </w:rPr>
              <w:t>6</w:t>
            </w:r>
          </w:p>
        </w:tc>
      </w:tr>
      <w:tr w:rsidR="00E309C3" w:rsidRPr="00E309C3" w14:paraId="613A1BE5" w14:textId="77777777" w:rsidTr="00283732">
        <w:trPr>
          <w:trHeight w:val="275"/>
        </w:trPr>
        <w:tc>
          <w:tcPr>
            <w:tcW w:w="6265" w:type="dxa"/>
          </w:tcPr>
          <w:p w14:paraId="71D2065F" w14:textId="77777777" w:rsidR="00546B8B" w:rsidRPr="00E309C3" w:rsidRDefault="00546B8B" w:rsidP="002670FA">
            <w:pPr>
              <w:spacing w:after="240"/>
              <w:rPr>
                <w:i/>
                <w:sz w:val="24"/>
                <w:szCs w:val="24"/>
              </w:rPr>
            </w:pPr>
            <w:r w:rsidRPr="00E309C3">
              <w:rPr>
                <w:i/>
                <w:sz w:val="24"/>
                <w:szCs w:val="24"/>
              </w:rPr>
              <w:lastRenderedPageBreak/>
              <w:t>Семинары, практические занятия</w:t>
            </w:r>
          </w:p>
        </w:tc>
        <w:tc>
          <w:tcPr>
            <w:tcW w:w="1957" w:type="dxa"/>
          </w:tcPr>
          <w:p w14:paraId="214B6BC4" w14:textId="5204D852" w:rsidR="00546B8B" w:rsidRPr="00E309C3" w:rsidRDefault="00546B8B" w:rsidP="002670FA">
            <w:pPr>
              <w:spacing w:after="240"/>
              <w:rPr>
                <w:sz w:val="24"/>
                <w:szCs w:val="24"/>
              </w:rPr>
            </w:pPr>
            <w:r w:rsidRPr="00E309C3">
              <w:rPr>
                <w:sz w:val="24"/>
                <w:szCs w:val="24"/>
              </w:rPr>
              <w:t>3</w:t>
            </w:r>
            <w:r w:rsidR="00417CC9" w:rsidRPr="00E309C3"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14:paraId="6571FE6A" w14:textId="4F4B4655" w:rsidR="00546B8B" w:rsidRPr="00E309C3" w:rsidRDefault="00546B8B" w:rsidP="002670FA">
            <w:pPr>
              <w:spacing w:after="240"/>
              <w:rPr>
                <w:sz w:val="24"/>
                <w:szCs w:val="24"/>
              </w:rPr>
            </w:pPr>
            <w:r w:rsidRPr="00E309C3">
              <w:rPr>
                <w:sz w:val="24"/>
                <w:szCs w:val="24"/>
              </w:rPr>
              <w:t>3</w:t>
            </w:r>
            <w:r w:rsidR="00417CC9" w:rsidRPr="00E309C3">
              <w:rPr>
                <w:sz w:val="24"/>
                <w:szCs w:val="24"/>
              </w:rPr>
              <w:t>4</w:t>
            </w:r>
          </w:p>
        </w:tc>
      </w:tr>
      <w:tr w:rsidR="00E309C3" w:rsidRPr="00E309C3" w14:paraId="7B80E92F" w14:textId="77777777" w:rsidTr="00283732">
        <w:trPr>
          <w:trHeight w:val="275"/>
        </w:trPr>
        <w:tc>
          <w:tcPr>
            <w:tcW w:w="6265" w:type="dxa"/>
          </w:tcPr>
          <w:p w14:paraId="0D4D15E8" w14:textId="77777777" w:rsidR="00546B8B" w:rsidRPr="00E309C3" w:rsidRDefault="00546B8B" w:rsidP="002670FA">
            <w:pPr>
              <w:spacing w:after="240"/>
              <w:rPr>
                <w:b/>
                <w:i/>
                <w:sz w:val="24"/>
                <w:szCs w:val="24"/>
              </w:rPr>
            </w:pPr>
            <w:r w:rsidRPr="00E309C3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957" w:type="dxa"/>
          </w:tcPr>
          <w:p w14:paraId="614E2678" w14:textId="5C38D0CC" w:rsidR="00546B8B" w:rsidRPr="00E309C3" w:rsidRDefault="00417CC9" w:rsidP="002670FA">
            <w:pPr>
              <w:spacing w:after="240"/>
              <w:rPr>
                <w:b/>
                <w:sz w:val="24"/>
                <w:szCs w:val="24"/>
              </w:rPr>
            </w:pPr>
            <w:r w:rsidRPr="00E309C3"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2127" w:type="dxa"/>
          </w:tcPr>
          <w:p w14:paraId="0E26A47C" w14:textId="597C97C0" w:rsidR="00546B8B" w:rsidRPr="00E309C3" w:rsidRDefault="00417CC9" w:rsidP="002670FA">
            <w:pPr>
              <w:spacing w:after="240"/>
              <w:rPr>
                <w:b/>
                <w:sz w:val="24"/>
                <w:szCs w:val="24"/>
              </w:rPr>
            </w:pPr>
            <w:r w:rsidRPr="00E309C3">
              <w:rPr>
                <w:b/>
                <w:sz w:val="24"/>
                <w:szCs w:val="24"/>
              </w:rPr>
              <w:t>58</w:t>
            </w:r>
          </w:p>
        </w:tc>
      </w:tr>
      <w:tr w:rsidR="00E309C3" w:rsidRPr="00E309C3" w14:paraId="7F76D958" w14:textId="77777777" w:rsidTr="00283732">
        <w:trPr>
          <w:trHeight w:val="830"/>
        </w:trPr>
        <w:tc>
          <w:tcPr>
            <w:tcW w:w="6265" w:type="dxa"/>
          </w:tcPr>
          <w:p w14:paraId="1B7E9C7F" w14:textId="77777777" w:rsidR="00546B8B" w:rsidRPr="00E309C3" w:rsidRDefault="00546B8B" w:rsidP="002670FA">
            <w:pPr>
              <w:spacing w:after="240"/>
              <w:rPr>
                <w:sz w:val="24"/>
                <w:szCs w:val="24"/>
              </w:rPr>
            </w:pPr>
            <w:r w:rsidRPr="00E309C3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1957" w:type="dxa"/>
          </w:tcPr>
          <w:p w14:paraId="634687AE" w14:textId="716E2ADC" w:rsidR="00546B8B" w:rsidRPr="00E309C3" w:rsidRDefault="001D34DB" w:rsidP="002670FA">
            <w:pPr>
              <w:spacing w:after="240"/>
              <w:rPr>
                <w:sz w:val="24"/>
                <w:szCs w:val="24"/>
              </w:rPr>
            </w:pPr>
            <w:r w:rsidRPr="00E309C3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127" w:type="dxa"/>
          </w:tcPr>
          <w:p w14:paraId="23D00C5C" w14:textId="332926CA" w:rsidR="00546B8B" w:rsidRPr="00E309C3" w:rsidRDefault="001D34DB" w:rsidP="002670FA">
            <w:pPr>
              <w:spacing w:after="240"/>
              <w:rPr>
                <w:sz w:val="24"/>
                <w:szCs w:val="24"/>
              </w:rPr>
            </w:pPr>
            <w:r w:rsidRPr="00E309C3">
              <w:rPr>
                <w:sz w:val="24"/>
                <w:szCs w:val="24"/>
              </w:rPr>
              <w:t>Контрольная работа</w:t>
            </w:r>
          </w:p>
        </w:tc>
      </w:tr>
      <w:tr w:rsidR="00E309C3" w:rsidRPr="00E309C3" w14:paraId="4924F8AF" w14:textId="77777777" w:rsidTr="00283732">
        <w:trPr>
          <w:trHeight w:val="275"/>
        </w:trPr>
        <w:tc>
          <w:tcPr>
            <w:tcW w:w="6265" w:type="dxa"/>
          </w:tcPr>
          <w:p w14:paraId="0D7D0074" w14:textId="77777777" w:rsidR="00546B8B" w:rsidRPr="00E309C3" w:rsidRDefault="00546B8B" w:rsidP="002670FA">
            <w:pPr>
              <w:spacing w:after="240"/>
              <w:rPr>
                <w:sz w:val="24"/>
                <w:szCs w:val="24"/>
              </w:rPr>
            </w:pPr>
            <w:r w:rsidRPr="00E309C3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57" w:type="dxa"/>
          </w:tcPr>
          <w:p w14:paraId="0F8722CF" w14:textId="77777777" w:rsidR="00546B8B" w:rsidRPr="00E309C3" w:rsidRDefault="00546B8B" w:rsidP="002670FA">
            <w:pPr>
              <w:spacing w:after="240"/>
              <w:rPr>
                <w:sz w:val="24"/>
                <w:szCs w:val="24"/>
              </w:rPr>
            </w:pPr>
            <w:r w:rsidRPr="00E309C3">
              <w:rPr>
                <w:sz w:val="24"/>
                <w:szCs w:val="24"/>
              </w:rPr>
              <w:t>зачет</w:t>
            </w:r>
          </w:p>
        </w:tc>
        <w:tc>
          <w:tcPr>
            <w:tcW w:w="2127" w:type="dxa"/>
          </w:tcPr>
          <w:p w14:paraId="4E4F094F" w14:textId="77777777" w:rsidR="00546B8B" w:rsidRPr="00E309C3" w:rsidRDefault="00546B8B" w:rsidP="002670FA">
            <w:pPr>
              <w:spacing w:after="240"/>
              <w:rPr>
                <w:sz w:val="24"/>
                <w:szCs w:val="24"/>
              </w:rPr>
            </w:pPr>
            <w:r w:rsidRPr="00E309C3">
              <w:rPr>
                <w:sz w:val="24"/>
                <w:szCs w:val="24"/>
              </w:rPr>
              <w:t>зачет</w:t>
            </w:r>
          </w:p>
        </w:tc>
      </w:tr>
    </w:tbl>
    <w:p w14:paraId="50C53417" w14:textId="62DBBC35" w:rsidR="00546B8B" w:rsidRPr="00E309C3" w:rsidRDefault="00546B8B" w:rsidP="00016A4E">
      <w:pPr>
        <w:pStyle w:val="1"/>
        <w:numPr>
          <w:ilvl w:val="2"/>
          <w:numId w:val="18"/>
        </w:numPr>
        <w:spacing w:line="360" w:lineRule="auto"/>
        <w:ind w:left="142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7" w:name="_Toc132311387"/>
      <w:r w:rsidRPr="00E309C3">
        <w:rPr>
          <w:rFonts w:ascii="Times New Roman" w:hAnsi="Times New Roman" w:cs="Times New Roman"/>
          <w:b/>
          <w:bCs/>
          <w:color w:val="auto"/>
          <w:sz w:val="28"/>
          <w:szCs w:val="28"/>
        </w:rPr>
        <w:t>Содержание дисциплины, структурированное по темам</w:t>
      </w:r>
      <w:r w:rsidR="00016A4E" w:rsidRPr="00E309C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E309C3">
        <w:rPr>
          <w:rFonts w:ascii="Times New Roman" w:hAnsi="Times New Roman" w:cs="Times New Roman"/>
          <w:b/>
          <w:bCs/>
          <w:color w:val="auto"/>
          <w:sz w:val="28"/>
          <w:szCs w:val="28"/>
        </w:rPr>
        <w:t>(разделам) дисциплины с указанием их объемов (в</w:t>
      </w:r>
      <w:r w:rsidR="00016A4E" w:rsidRPr="00E309C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E309C3">
        <w:rPr>
          <w:rFonts w:ascii="Times New Roman" w:hAnsi="Times New Roman" w:cs="Times New Roman"/>
          <w:b/>
          <w:bCs/>
          <w:color w:val="auto"/>
          <w:sz w:val="28"/>
          <w:szCs w:val="28"/>
        </w:rPr>
        <w:t>академических часах) и видов учебных занятий</w:t>
      </w:r>
      <w:bookmarkEnd w:id="7"/>
    </w:p>
    <w:p w14:paraId="2C7A4B31" w14:textId="4A99BD5F" w:rsidR="00546B8B" w:rsidRPr="00E309C3" w:rsidRDefault="00016A4E" w:rsidP="00016A4E">
      <w:pPr>
        <w:pStyle w:val="1"/>
        <w:spacing w:after="240"/>
        <w:ind w:left="142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8" w:name="_Toc132311388"/>
      <w:r w:rsidRPr="00E309C3">
        <w:rPr>
          <w:rFonts w:ascii="Times New Roman" w:hAnsi="Times New Roman" w:cs="Times New Roman"/>
          <w:b/>
          <w:bCs/>
          <w:color w:val="auto"/>
          <w:sz w:val="28"/>
          <w:szCs w:val="28"/>
        </w:rPr>
        <w:t>5.1.</w:t>
      </w:r>
      <w:r w:rsidR="00283732" w:rsidRPr="00E309C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546B8B" w:rsidRPr="00E309C3">
        <w:rPr>
          <w:rFonts w:ascii="Times New Roman" w:hAnsi="Times New Roman" w:cs="Times New Roman"/>
          <w:b/>
          <w:bCs/>
          <w:color w:val="auto"/>
          <w:sz w:val="28"/>
          <w:szCs w:val="28"/>
        </w:rPr>
        <w:t>Содержание дисциплины</w:t>
      </w:r>
      <w:bookmarkEnd w:id="8"/>
    </w:p>
    <w:p w14:paraId="11C3CF00" w14:textId="46E60A35" w:rsidR="001A694C" w:rsidRPr="00E309C3" w:rsidRDefault="001A694C" w:rsidP="00283732">
      <w:pPr>
        <w:spacing w:after="240" w:line="360" w:lineRule="auto"/>
        <w:ind w:right="397"/>
        <w:jc w:val="center"/>
        <w:rPr>
          <w:b/>
          <w:bCs/>
          <w:sz w:val="28"/>
          <w:szCs w:val="28"/>
        </w:rPr>
      </w:pPr>
      <w:bookmarkStart w:id="9" w:name="_Hlk121256686"/>
      <w:r w:rsidRPr="00E309C3">
        <w:rPr>
          <w:b/>
          <w:bCs/>
          <w:sz w:val="28"/>
          <w:szCs w:val="28"/>
        </w:rPr>
        <w:t xml:space="preserve">Тема 1. </w:t>
      </w:r>
      <w:r w:rsidR="00417CC9" w:rsidRPr="00E309C3">
        <w:rPr>
          <w:b/>
          <w:bCs/>
          <w:sz w:val="28"/>
          <w:szCs w:val="28"/>
        </w:rPr>
        <w:t>Общественное согласие как фактор стабилизации социальных систем</w:t>
      </w:r>
    </w:p>
    <w:p w14:paraId="3DF14F56" w14:textId="53B668B6" w:rsidR="00417CC9" w:rsidRPr="00E309C3" w:rsidRDefault="00417CC9" w:rsidP="00283732">
      <w:pPr>
        <w:spacing w:after="240" w:line="360" w:lineRule="auto"/>
        <w:ind w:right="397" w:firstLine="1134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Консенсусная парадигма политики. Понятие и виды об</w:t>
      </w:r>
      <w:r w:rsidR="00BF7950" w:rsidRPr="00E309C3">
        <w:rPr>
          <w:sz w:val="28"/>
          <w:szCs w:val="28"/>
        </w:rPr>
        <w:t>щ</w:t>
      </w:r>
      <w:r w:rsidRPr="00E309C3">
        <w:rPr>
          <w:sz w:val="28"/>
          <w:szCs w:val="28"/>
        </w:rPr>
        <w:t xml:space="preserve">ественного согласия. Общественное </w:t>
      </w:r>
      <w:r w:rsidR="00BF7950" w:rsidRPr="00E309C3">
        <w:rPr>
          <w:sz w:val="28"/>
          <w:szCs w:val="28"/>
        </w:rPr>
        <w:t>с</w:t>
      </w:r>
      <w:r w:rsidRPr="00E309C3">
        <w:rPr>
          <w:sz w:val="28"/>
          <w:szCs w:val="28"/>
        </w:rPr>
        <w:t>огласие как оптимальный способ достижения и поддержания в обществе гражданского мира, устойчивого развития.</w:t>
      </w:r>
      <w:r w:rsidR="00F579CB" w:rsidRPr="00E309C3">
        <w:rPr>
          <w:sz w:val="28"/>
          <w:szCs w:val="28"/>
        </w:rPr>
        <w:t xml:space="preserve"> </w:t>
      </w:r>
      <w:r w:rsidRPr="00E309C3">
        <w:rPr>
          <w:sz w:val="28"/>
          <w:szCs w:val="28"/>
        </w:rPr>
        <w:t>Минимальные условия достижения общественного согласия</w:t>
      </w:r>
    </w:p>
    <w:p w14:paraId="5A221760" w14:textId="1C1830BC" w:rsidR="001A694C" w:rsidRPr="00E309C3" w:rsidRDefault="001A694C" w:rsidP="00283732">
      <w:pPr>
        <w:spacing w:before="240" w:after="240" w:line="360" w:lineRule="auto"/>
        <w:ind w:right="397"/>
        <w:jc w:val="center"/>
        <w:rPr>
          <w:b/>
          <w:bCs/>
          <w:sz w:val="28"/>
          <w:szCs w:val="28"/>
        </w:rPr>
      </w:pPr>
      <w:r w:rsidRPr="00E309C3">
        <w:rPr>
          <w:b/>
          <w:bCs/>
          <w:sz w:val="28"/>
          <w:szCs w:val="28"/>
        </w:rPr>
        <w:t>Тема</w:t>
      </w:r>
      <w:r w:rsidRPr="00E309C3">
        <w:rPr>
          <w:b/>
          <w:bCs/>
          <w:spacing w:val="-1"/>
          <w:sz w:val="28"/>
          <w:szCs w:val="28"/>
        </w:rPr>
        <w:t xml:space="preserve"> </w:t>
      </w:r>
      <w:r w:rsidR="008A4AEC" w:rsidRPr="00E309C3">
        <w:rPr>
          <w:b/>
          <w:bCs/>
          <w:sz w:val="28"/>
          <w:szCs w:val="28"/>
        </w:rPr>
        <w:t>2</w:t>
      </w:r>
      <w:r w:rsidRPr="00E309C3">
        <w:rPr>
          <w:b/>
          <w:bCs/>
          <w:sz w:val="28"/>
          <w:szCs w:val="28"/>
        </w:rPr>
        <w:t>.</w:t>
      </w:r>
      <w:r w:rsidRPr="00E309C3">
        <w:rPr>
          <w:b/>
          <w:bCs/>
          <w:spacing w:val="-2"/>
          <w:sz w:val="28"/>
          <w:szCs w:val="28"/>
        </w:rPr>
        <w:t xml:space="preserve"> </w:t>
      </w:r>
      <w:r w:rsidR="00417CC9" w:rsidRPr="00E309C3">
        <w:rPr>
          <w:b/>
          <w:bCs/>
          <w:sz w:val="28"/>
          <w:szCs w:val="28"/>
        </w:rPr>
        <w:t>Концептуальное обоснование необходимости согласия в социально-политических отношениях</w:t>
      </w:r>
    </w:p>
    <w:p w14:paraId="579B6CD9" w14:textId="12B7467F" w:rsidR="00417CC9" w:rsidRPr="00E309C3" w:rsidRDefault="00417CC9" w:rsidP="00283732">
      <w:pPr>
        <w:spacing w:before="240" w:after="240" w:line="360" w:lineRule="auto"/>
        <w:ind w:right="397" w:firstLine="1134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Теория общественного выбора. Дж. Бьюкенен. Идейно-теоретические истоки теории общественного выбора. Трансакционные теории согласия: общественн</w:t>
      </w:r>
      <w:r w:rsidR="00C35283" w:rsidRPr="00E309C3">
        <w:rPr>
          <w:sz w:val="28"/>
          <w:szCs w:val="28"/>
        </w:rPr>
        <w:t>ый</w:t>
      </w:r>
      <w:r w:rsidRPr="00E309C3">
        <w:rPr>
          <w:sz w:val="28"/>
          <w:szCs w:val="28"/>
        </w:rPr>
        <w:t xml:space="preserve"> договор, политическ</w:t>
      </w:r>
      <w:r w:rsidR="00C35283" w:rsidRPr="00E309C3">
        <w:rPr>
          <w:sz w:val="28"/>
          <w:szCs w:val="28"/>
        </w:rPr>
        <w:t>ие</w:t>
      </w:r>
      <w:r w:rsidRPr="00E309C3">
        <w:rPr>
          <w:sz w:val="28"/>
          <w:szCs w:val="28"/>
        </w:rPr>
        <w:t xml:space="preserve"> обязательства, теория благодарности.</w:t>
      </w:r>
      <w:r w:rsidR="00F579CB" w:rsidRPr="00E309C3">
        <w:rPr>
          <w:sz w:val="28"/>
          <w:szCs w:val="28"/>
        </w:rPr>
        <w:t xml:space="preserve"> </w:t>
      </w:r>
      <w:r w:rsidR="00C35283" w:rsidRPr="00E309C3">
        <w:rPr>
          <w:sz w:val="28"/>
          <w:szCs w:val="28"/>
        </w:rPr>
        <w:t>Методологические п</w:t>
      </w:r>
      <w:r w:rsidRPr="00E309C3">
        <w:rPr>
          <w:sz w:val="28"/>
          <w:szCs w:val="28"/>
        </w:rPr>
        <w:t>одходы к исследованию политического согласия. Отправные идеи политико-правового обеспечения отношений в сфере согласия в общества</w:t>
      </w:r>
    </w:p>
    <w:p w14:paraId="5D4548F5" w14:textId="4F1DCD50" w:rsidR="001A694C" w:rsidRPr="00E309C3" w:rsidRDefault="001A694C" w:rsidP="00283732">
      <w:pPr>
        <w:spacing w:line="360" w:lineRule="auto"/>
        <w:ind w:right="397"/>
        <w:jc w:val="center"/>
        <w:rPr>
          <w:b/>
          <w:bCs/>
          <w:sz w:val="28"/>
          <w:szCs w:val="28"/>
        </w:rPr>
      </w:pPr>
      <w:r w:rsidRPr="00E309C3">
        <w:rPr>
          <w:b/>
          <w:bCs/>
          <w:sz w:val="28"/>
          <w:szCs w:val="28"/>
        </w:rPr>
        <w:t>Тема</w:t>
      </w:r>
      <w:r w:rsidRPr="00E309C3">
        <w:rPr>
          <w:b/>
          <w:bCs/>
          <w:spacing w:val="58"/>
          <w:sz w:val="28"/>
          <w:szCs w:val="28"/>
        </w:rPr>
        <w:t xml:space="preserve"> </w:t>
      </w:r>
      <w:r w:rsidR="008A4AEC" w:rsidRPr="00E309C3">
        <w:rPr>
          <w:b/>
          <w:bCs/>
          <w:sz w:val="28"/>
          <w:szCs w:val="28"/>
        </w:rPr>
        <w:t>3</w:t>
      </w:r>
      <w:r w:rsidRPr="00E309C3">
        <w:rPr>
          <w:b/>
          <w:bCs/>
          <w:sz w:val="28"/>
          <w:szCs w:val="28"/>
        </w:rPr>
        <w:t>.</w:t>
      </w:r>
      <w:r w:rsidR="00417CC9" w:rsidRPr="00E309C3">
        <w:rPr>
          <w:b/>
          <w:bCs/>
          <w:sz w:val="28"/>
          <w:szCs w:val="28"/>
        </w:rPr>
        <w:t xml:space="preserve"> Социокультурные детерминанты достижения общественно-политического согласия</w:t>
      </w:r>
    </w:p>
    <w:p w14:paraId="594C0830" w14:textId="5317B23E" w:rsidR="001A694C" w:rsidRPr="00E309C3" w:rsidRDefault="00417CC9" w:rsidP="00283732">
      <w:pPr>
        <w:spacing w:before="240" w:after="240" w:line="360" w:lineRule="auto"/>
        <w:ind w:right="397" w:firstLine="720"/>
        <w:jc w:val="both"/>
        <w:rPr>
          <w:sz w:val="28"/>
        </w:rPr>
      </w:pPr>
      <w:r w:rsidRPr="00E309C3">
        <w:rPr>
          <w:sz w:val="28"/>
        </w:rPr>
        <w:t xml:space="preserve">Политико-культурные аспекты общественного согласия. Факторы, </w:t>
      </w:r>
      <w:r w:rsidRPr="00E309C3">
        <w:rPr>
          <w:sz w:val="28"/>
        </w:rPr>
        <w:lastRenderedPageBreak/>
        <w:t>обуславливающие характер общественного-политического согласия: Элементы влияния на процесс достижения общественного согласия: ценности, направленность социальных коммуникаций – «эффективность или личность», ритуалы – «культура роли или власти», социальная активность личности в контексте «культуры процесса» и локусы контроля – «внутренний и внешний».</w:t>
      </w:r>
      <w:r w:rsidR="00F579CB" w:rsidRPr="00E309C3">
        <w:rPr>
          <w:sz w:val="28"/>
        </w:rPr>
        <w:t xml:space="preserve"> </w:t>
      </w:r>
      <w:r w:rsidR="00EF32DC" w:rsidRPr="00E309C3">
        <w:rPr>
          <w:sz w:val="28"/>
          <w:szCs w:val="28"/>
        </w:rPr>
        <w:t>Интегральная модель Хофседа</w:t>
      </w:r>
      <w:r w:rsidR="00C35283" w:rsidRPr="00E309C3">
        <w:rPr>
          <w:sz w:val="28"/>
          <w:szCs w:val="28"/>
        </w:rPr>
        <w:t>. Показатели достижения общественно-политического согласия</w:t>
      </w:r>
    </w:p>
    <w:p w14:paraId="54E30AF4" w14:textId="455A5944" w:rsidR="001A694C" w:rsidRPr="00E309C3" w:rsidRDefault="001A694C" w:rsidP="00283732">
      <w:pPr>
        <w:spacing w:after="240" w:line="360" w:lineRule="auto"/>
        <w:ind w:right="397"/>
        <w:jc w:val="center"/>
        <w:rPr>
          <w:b/>
          <w:bCs/>
          <w:sz w:val="28"/>
          <w:szCs w:val="28"/>
        </w:rPr>
      </w:pPr>
      <w:r w:rsidRPr="00E309C3">
        <w:rPr>
          <w:b/>
          <w:bCs/>
          <w:sz w:val="28"/>
          <w:szCs w:val="28"/>
        </w:rPr>
        <w:t>Тема</w:t>
      </w:r>
      <w:r w:rsidRPr="00E309C3">
        <w:rPr>
          <w:b/>
          <w:bCs/>
          <w:spacing w:val="-1"/>
          <w:sz w:val="28"/>
          <w:szCs w:val="28"/>
        </w:rPr>
        <w:t xml:space="preserve"> </w:t>
      </w:r>
      <w:r w:rsidR="008A4AEC" w:rsidRPr="00E309C3">
        <w:rPr>
          <w:b/>
          <w:bCs/>
          <w:sz w:val="28"/>
          <w:szCs w:val="28"/>
        </w:rPr>
        <w:t>4</w:t>
      </w:r>
      <w:r w:rsidRPr="00E309C3">
        <w:rPr>
          <w:b/>
          <w:bCs/>
          <w:sz w:val="28"/>
          <w:szCs w:val="28"/>
        </w:rPr>
        <w:t>.</w:t>
      </w:r>
      <w:r w:rsidR="00EF32DC" w:rsidRPr="00E309C3">
        <w:rPr>
          <w:b/>
          <w:bCs/>
          <w:sz w:val="28"/>
          <w:szCs w:val="28"/>
        </w:rPr>
        <w:t xml:space="preserve"> Влияние власти на социальные настроения и поиск компромиссов</w:t>
      </w:r>
    </w:p>
    <w:p w14:paraId="36637410" w14:textId="516FAB13" w:rsidR="001A694C" w:rsidRPr="00E309C3" w:rsidRDefault="00EF32DC" w:rsidP="00283732">
      <w:pPr>
        <w:spacing w:line="360" w:lineRule="auto"/>
        <w:ind w:right="397" w:firstLine="720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Особенности современного этапа отношений гражданского общества и власти. Учет мнения и интересов гражданского общества в принятии и реализации политических решений. Формирование общественного мнения и настроений для легитимации власти. Механизмы и процедуры поиска консенсуса между властью и обществом</w:t>
      </w:r>
      <w:r w:rsidR="001A694C" w:rsidRPr="00E309C3">
        <w:rPr>
          <w:sz w:val="28"/>
          <w:szCs w:val="28"/>
        </w:rPr>
        <w:t>.</w:t>
      </w:r>
      <w:r w:rsidR="00F579CB" w:rsidRPr="00E309C3">
        <w:rPr>
          <w:sz w:val="28"/>
          <w:szCs w:val="28"/>
        </w:rPr>
        <w:t xml:space="preserve"> </w:t>
      </w:r>
      <w:r w:rsidRPr="00E309C3">
        <w:rPr>
          <w:sz w:val="28"/>
          <w:szCs w:val="28"/>
        </w:rPr>
        <w:t>Теория гражданского общества. Институты гражданского общества в системе отношений с властью: вызовы, риски опасности. Средства массовой информации, религиозные организации и общественные объединения как акторы политического процесса, их влияние на достижение общественного согласия</w:t>
      </w:r>
    </w:p>
    <w:p w14:paraId="20685544" w14:textId="3EB53BCA" w:rsidR="001A694C" w:rsidRPr="00E309C3" w:rsidRDefault="001A694C" w:rsidP="00283732">
      <w:pPr>
        <w:spacing w:before="240" w:after="240" w:line="360" w:lineRule="auto"/>
        <w:ind w:right="397"/>
        <w:jc w:val="center"/>
        <w:rPr>
          <w:b/>
          <w:bCs/>
          <w:sz w:val="28"/>
          <w:szCs w:val="28"/>
        </w:rPr>
      </w:pPr>
      <w:r w:rsidRPr="00E309C3">
        <w:rPr>
          <w:b/>
          <w:bCs/>
          <w:sz w:val="28"/>
          <w:szCs w:val="28"/>
        </w:rPr>
        <w:t>Тема</w:t>
      </w:r>
      <w:r w:rsidRPr="00E309C3">
        <w:rPr>
          <w:b/>
          <w:bCs/>
          <w:spacing w:val="1"/>
          <w:sz w:val="28"/>
          <w:szCs w:val="28"/>
        </w:rPr>
        <w:t xml:space="preserve"> </w:t>
      </w:r>
      <w:r w:rsidR="008A4AEC" w:rsidRPr="00E309C3">
        <w:rPr>
          <w:b/>
          <w:bCs/>
          <w:sz w:val="28"/>
          <w:szCs w:val="28"/>
        </w:rPr>
        <w:t>5</w:t>
      </w:r>
      <w:r w:rsidRPr="00E309C3">
        <w:rPr>
          <w:b/>
          <w:bCs/>
          <w:sz w:val="28"/>
          <w:szCs w:val="28"/>
        </w:rPr>
        <w:t>.</w:t>
      </w:r>
      <w:r w:rsidRPr="00E309C3">
        <w:rPr>
          <w:b/>
          <w:bCs/>
          <w:spacing w:val="1"/>
          <w:sz w:val="28"/>
          <w:szCs w:val="28"/>
        </w:rPr>
        <w:t xml:space="preserve"> </w:t>
      </w:r>
      <w:r w:rsidR="00EF32DC" w:rsidRPr="00E309C3">
        <w:rPr>
          <w:b/>
          <w:bCs/>
          <w:sz w:val="28"/>
          <w:szCs w:val="28"/>
        </w:rPr>
        <w:t>Этнополитические проблемы общественного согласия</w:t>
      </w:r>
    </w:p>
    <w:p w14:paraId="030041BD" w14:textId="34D1FC28" w:rsidR="00C76669" w:rsidRPr="00E309C3" w:rsidRDefault="00EF32DC" w:rsidP="00283732">
      <w:pPr>
        <w:spacing w:line="360" w:lineRule="auto"/>
        <w:ind w:right="397" w:firstLine="720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Этнические отношения как важнейший компонент общественного согласия. Уровни, субъективные и объективные стороны этнополитического консенсуса. Национальная политика государства как основа межнационального согласия. Проблемы взаимодействия коренного и приезжего населения. Радикальные религиозные течения как экстремистское направление</w:t>
      </w:r>
      <w:r w:rsidR="001A694C" w:rsidRPr="00E309C3">
        <w:rPr>
          <w:sz w:val="28"/>
          <w:szCs w:val="28"/>
        </w:rPr>
        <w:t>.</w:t>
      </w:r>
      <w:r w:rsidRPr="00E309C3">
        <w:rPr>
          <w:sz w:val="28"/>
          <w:szCs w:val="28"/>
        </w:rPr>
        <w:t xml:space="preserve"> </w:t>
      </w:r>
      <w:r w:rsidR="00C35283" w:rsidRPr="00E309C3">
        <w:rPr>
          <w:sz w:val="28"/>
          <w:szCs w:val="28"/>
        </w:rPr>
        <w:t xml:space="preserve">Религиозный экстремизм как фактор недостижения социального консенсуса. </w:t>
      </w:r>
      <w:r w:rsidRPr="00E309C3">
        <w:rPr>
          <w:sz w:val="28"/>
          <w:szCs w:val="28"/>
        </w:rPr>
        <w:t>Религиозный экстремизм</w:t>
      </w:r>
      <w:r w:rsidR="00C35283" w:rsidRPr="00E309C3">
        <w:rPr>
          <w:sz w:val="28"/>
          <w:szCs w:val="28"/>
        </w:rPr>
        <w:t xml:space="preserve">: </w:t>
      </w:r>
      <w:r w:rsidRPr="00E309C3">
        <w:rPr>
          <w:sz w:val="28"/>
          <w:szCs w:val="28"/>
        </w:rPr>
        <w:t xml:space="preserve">теория и практика. Религиозный экстремизм и законодательство РФ. Основы </w:t>
      </w:r>
      <w:r w:rsidRPr="00E309C3">
        <w:rPr>
          <w:sz w:val="28"/>
          <w:szCs w:val="28"/>
        </w:rPr>
        <w:lastRenderedPageBreak/>
        <w:t>государственной политики в сфере противодействия экстремистской деятельности религиозного толка. Идеологическая борьба с экстремизмом</w:t>
      </w:r>
    </w:p>
    <w:p w14:paraId="727A1D87" w14:textId="2B537131" w:rsidR="00EF32DC" w:rsidRPr="00E309C3" w:rsidRDefault="00EF32DC" w:rsidP="00283732">
      <w:pPr>
        <w:spacing w:line="360" w:lineRule="auto"/>
        <w:ind w:right="397" w:firstLine="720"/>
        <w:jc w:val="center"/>
        <w:rPr>
          <w:b/>
          <w:bCs/>
          <w:sz w:val="28"/>
          <w:szCs w:val="28"/>
        </w:rPr>
      </w:pPr>
      <w:r w:rsidRPr="00E309C3">
        <w:rPr>
          <w:b/>
          <w:bCs/>
          <w:sz w:val="28"/>
          <w:szCs w:val="28"/>
        </w:rPr>
        <w:t xml:space="preserve">Тема </w:t>
      </w:r>
      <w:r w:rsidR="008A4AEC" w:rsidRPr="00E309C3">
        <w:rPr>
          <w:b/>
          <w:bCs/>
          <w:sz w:val="28"/>
          <w:szCs w:val="28"/>
        </w:rPr>
        <w:t>6</w:t>
      </w:r>
      <w:r w:rsidRPr="00E309C3">
        <w:rPr>
          <w:b/>
          <w:bCs/>
          <w:sz w:val="28"/>
          <w:szCs w:val="28"/>
        </w:rPr>
        <w:t>. Технологии поддержания и достижения общественного согласия в политических практиках</w:t>
      </w:r>
    </w:p>
    <w:p w14:paraId="57AF3C9B" w14:textId="6AE3AAAF" w:rsidR="0072049B" w:rsidRPr="00E309C3" w:rsidRDefault="00EF32DC" w:rsidP="00C35283">
      <w:pPr>
        <w:spacing w:line="360" w:lineRule="auto"/>
        <w:ind w:right="397" w:firstLine="720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Технологии достижения общественного согласия. Показатели демократичности используемых технологий поддержания общественного согласия. Политико-административные и законодательные механизмы поддержания общественного согласия на национальном, региональном и местных уровнях.</w:t>
      </w:r>
      <w:r w:rsidR="00C35283" w:rsidRPr="00E309C3">
        <w:rPr>
          <w:sz w:val="28"/>
          <w:szCs w:val="28"/>
        </w:rPr>
        <w:t xml:space="preserve"> Правовое государство как необходимое условие достижения общественного согласия. </w:t>
      </w:r>
      <w:r w:rsidR="0072049B" w:rsidRPr="00E309C3">
        <w:rPr>
          <w:sz w:val="28"/>
          <w:szCs w:val="28"/>
        </w:rPr>
        <w:t>Идеал правового государства в истории политической и правовой мысли. Понятие правового государства, его признаки. Идеалы законности и конституционности, ограниченность государства правом. Идеи консенсуса в российской Конституции</w:t>
      </w:r>
    </w:p>
    <w:p w14:paraId="26FCC064" w14:textId="3B2A2876" w:rsidR="0072049B" w:rsidRPr="00E309C3" w:rsidRDefault="0072049B" w:rsidP="00283732">
      <w:pPr>
        <w:spacing w:line="360" w:lineRule="auto"/>
        <w:ind w:right="397" w:firstLine="720"/>
        <w:jc w:val="center"/>
        <w:rPr>
          <w:b/>
          <w:bCs/>
          <w:sz w:val="28"/>
          <w:szCs w:val="28"/>
        </w:rPr>
      </w:pPr>
      <w:r w:rsidRPr="00E309C3">
        <w:rPr>
          <w:b/>
          <w:bCs/>
          <w:sz w:val="28"/>
          <w:szCs w:val="28"/>
        </w:rPr>
        <w:t xml:space="preserve">Тема </w:t>
      </w:r>
      <w:r w:rsidR="008A4AEC" w:rsidRPr="00E309C3">
        <w:rPr>
          <w:b/>
          <w:bCs/>
          <w:sz w:val="28"/>
          <w:szCs w:val="28"/>
        </w:rPr>
        <w:t>7</w:t>
      </w:r>
      <w:r w:rsidRPr="00E309C3">
        <w:rPr>
          <w:b/>
          <w:bCs/>
          <w:sz w:val="28"/>
          <w:szCs w:val="28"/>
        </w:rPr>
        <w:t>. Неравенство и возможности достижения общественно-политического консенсуса</w:t>
      </w:r>
    </w:p>
    <w:p w14:paraId="42A4BA5F" w14:textId="700606E1" w:rsidR="00C76669" w:rsidRPr="00E309C3" w:rsidRDefault="0072049B" w:rsidP="00283732">
      <w:pPr>
        <w:spacing w:line="360" w:lineRule="auto"/>
        <w:ind w:right="397" w:firstLine="720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Проблема согласования социально-политических интересов в российском обществе. Социальное неравенство и бедность как факторы политического риска и конфликта. Социальные тупики в процессе реформирования общества. Справедливость как объект общественного согласия.</w:t>
      </w:r>
      <w:r w:rsidR="00F579CB" w:rsidRPr="00E309C3">
        <w:rPr>
          <w:sz w:val="28"/>
          <w:szCs w:val="28"/>
        </w:rPr>
        <w:t xml:space="preserve"> </w:t>
      </w:r>
      <w:r w:rsidRPr="00E309C3">
        <w:rPr>
          <w:sz w:val="28"/>
          <w:szCs w:val="28"/>
        </w:rPr>
        <w:t>Конфликты в политической науке: понятие и признаки. Типология конфликтов. Антагонистические и неантагонистические конфликты. Технологии урегулирования конфликтов: институционализация, редукция, разрешение. Преодоление конфликтов как условие достижения консенсуса</w:t>
      </w:r>
    </w:p>
    <w:p w14:paraId="03487B91" w14:textId="5B5F1187" w:rsidR="0072049B" w:rsidRPr="00E309C3" w:rsidRDefault="0072049B" w:rsidP="00283732">
      <w:pPr>
        <w:spacing w:line="360" w:lineRule="auto"/>
        <w:ind w:right="397" w:firstLine="720"/>
        <w:jc w:val="center"/>
        <w:rPr>
          <w:b/>
          <w:bCs/>
          <w:sz w:val="28"/>
          <w:szCs w:val="28"/>
        </w:rPr>
      </w:pPr>
      <w:r w:rsidRPr="00E309C3">
        <w:rPr>
          <w:b/>
          <w:bCs/>
          <w:sz w:val="28"/>
          <w:szCs w:val="28"/>
        </w:rPr>
        <w:t xml:space="preserve">Тема </w:t>
      </w:r>
      <w:r w:rsidR="008A4AEC" w:rsidRPr="00E309C3">
        <w:rPr>
          <w:b/>
          <w:bCs/>
          <w:sz w:val="28"/>
          <w:szCs w:val="28"/>
        </w:rPr>
        <w:t>8</w:t>
      </w:r>
      <w:r w:rsidRPr="00E309C3">
        <w:rPr>
          <w:b/>
          <w:bCs/>
          <w:sz w:val="28"/>
          <w:szCs w:val="28"/>
        </w:rPr>
        <w:t>. Место и роль средств массовой коммуникации в обеспечении общественного согласия</w:t>
      </w:r>
    </w:p>
    <w:p w14:paraId="178329A0" w14:textId="15AF71B8" w:rsidR="00AC4920" w:rsidRPr="00E309C3" w:rsidRDefault="0072049B" w:rsidP="00283732">
      <w:pPr>
        <w:spacing w:line="360" w:lineRule="auto"/>
        <w:ind w:right="397" w:firstLine="720"/>
        <w:jc w:val="both"/>
        <w:rPr>
          <w:sz w:val="28"/>
          <w:szCs w:val="28"/>
        </w:rPr>
      </w:pPr>
      <w:r w:rsidRPr="00E309C3">
        <w:rPr>
          <w:sz w:val="28"/>
          <w:szCs w:val="28"/>
        </w:rPr>
        <w:t xml:space="preserve">Социальные коммуникативные аспекты поддержания общественного согласия. Место и роль СМИ в обеспечении общественного согласия. Интернет как средство поддержания политического согласия. Манипулятивные технологии в формировании примирительных и </w:t>
      </w:r>
      <w:r w:rsidRPr="00E309C3">
        <w:rPr>
          <w:sz w:val="28"/>
          <w:szCs w:val="28"/>
        </w:rPr>
        <w:lastRenderedPageBreak/>
        <w:t>протестных настроений в общественном сознании</w:t>
      </w:r>
      <w:r w:rsidR="00283732" w:rsidRPr="00E309C3">
        <w:rPr>
          <w:sz w:val="28"/>
          <w:szCs w:val="28"/>
        </w:rPr>
        <w:t xml:space="preserve">. </w:t>
      </w:r>
      <w:r w:rsidRPr="00E309C3">
        <w:rPr>
          <w:sz w:val="28"/>
          <w:szCs w:val="28"/>
        </w:rPr>
        <w:t>Основные приемы внушающей коммуникации: пропаганда, агитация, манипуляции и дезинформация. Информационные войны, их признаки и сущностные черты. Роль внушающей коммуникации в дестабилизации внутриполитических конфликтов и разделения общества.</w:t>
      </w:r>
    </w:p>
    <w:p w14:paraId="656C576D" w14:textId="7F476881" w:rsidR="0072049B" w:rsidRPr="00E309C3" w:rsidRDefault="00AC4920" w:rsidP="00AC4920">
      <w:pPr>
        <w:pStyle w:val="1"/>
        <w:spacing w:after="240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0" w:name="_Toc132311389"/>
      <w:bookmarkEnd w:id="9"/>
      <w:r w:rsidRPr="00E309C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5.2. </w:t>
      </w:r>
      <w:r w:rsidR="001A694C" w:rsidRPr="00E309C3">
        <w:rPr>
          <w:rFonts w:ascii="Times New Roman" w:hAnsi="Times New Roman" w:cs="Times New Roman"/>
          <w:b/>
          <w:bCs/>
          <w:color w:val="auto"/>
          <w:sz w:val="28"/>
          <w:szCs w:val="28"/>
        </w:rPr>
        <w:t>Учебно-тематический план</w:t>
      </w:r>
      <w:bookmarkEnd w:id="10"/>
    </w:p>
    <w:p w14:paraId="626082D0" w14:textId="0D4BF21B" w:rsidR="001A694C" w:rsidRPr="00E309C3" w:rsidRDefault="001A694C" w:rsidP="003F2B16">
      <w:pPr>
        <w:spacing w:after="120"/>
        <w:jc w:val="right"/>
        <w:rPr>
          <w:b/>
          <w:bCs/>
          <w:sz w:val="24"/>
          <w:szCs w:val="24"/>
        </w:rPr>
      </w:pPr>
      <w:r w:rsidRPr="00E309C3">
        <w:rPr>
          <w:b/>
          <w:bCs/>
          <w:sz w:val="24"/>
          <w:szCs w:val="24"/>
        </w:rPr>
        <w:t xml:space="preserve">Таблица </w:t>
      </w:r>
      <w:r w:rsidR="0053344E" w:rsidRPr="00E309C3">
        <w:rPr>
          <w:b/>
          <w:bCs/>
          <w:sz w:val="24"/>
          <w:szCs w:val="24"/>
        </w:rPr>
        <w:t>3</w:t>
      </w:r>
    </w:p>
    <w:tbl>
      <w:tblPr>
        <w:tblStyle w:val="ad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992"/>
        <w:gridCol w:w="1134"/>
        <w:gridCol w:w="1134"/>
        <w:gridCol w:w="992"/>
        <w:gridCol w:w="1276"/>
        <w:gridCol w:w="2268"/>
      </w:tblGrid>
      <w:tr w:rsidR="00E309C3" w:rsidRPr="00E309C3" w14:paraId="450A289D" w14:textId="77777777" w:rsidTr="00AC4920">
        <w:trPr>
          <w:trHeight w:val="584"/>
        </w:trPr>
        <w:tc>
          <w:tcPr>
            <w:tcW w:w="709" w:type="dxa"/>
            <w:vMerge w:val="restart"/>
          </w:tcPr>
          <w:p w14:paraId="60C12B67" w14:textId="12219DF4" w:rsidR="00792D55" w:rsidRPr="00E309C3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№ п</w:t>
            </w:r>
            <w:r w:rsidRPr="00E309C3">
              <w:rPr>
                <w:sz w:val="24"/>
                <w:szCs w:val="24"/>
              </w:rPr>
              <w:t>/</w:t>
            </w:r>
            <w:r w:rsidRPr="00E309C3">
              <w:rPr>
                <w:sz w:val="24"/>
                <w:szCs w:val="24"/>
                <w:lang w:val="ru-RU"/>
              </w:rPr>
              <w:t>п</w:t>
            </w:r>
          </w:p>
        </w:tc>
        <w:tc>
          <w:tcPr>
            <w:tcW w:w="2552" w:type="dxa"/>
            <w:vMerge w:val="restart"/>
          </w:tcPr>
          <w:p w14:paraId="6DAAE9AE" w14:textId="200D37DA" w:rsidR="00792D55" w:rsidRPr="00E309C3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Наименование тем дисциплины</w:t>
            </w:r>
          </w:p>
        </w:tc>
        <w:tc>
          <w:tcPr>
            <w:tcW w:w="5528" w:type="dxa"/>
            <w:gridSpan w:val="5"/>
          </w:tcPr>
          <w:p w14:paraId="50D39B31" w14:textId="7A1F10A1" w:rsidR="00792D55" w:rsidRPr="00E309C3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Трудоемкость в часах</w:t>
            </w:r>
          </w:p>
        </w:tc>
        <w:tc>
          <w:tcPr>
            <w:tcW w:w="2268" w:type="dxa"/>
            <w:vMerge w:val="restart"/>
          </w:tcPr>
          <w:p w14:paraId="60F57EB1" w14:textId="23D27C54" w:rsidR="00792D55" w:rsidRPr="00E309C3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Формы текущего контроля успеваемости</w:t>
            </w:r>
          </w:p>
        </w:tc>
      </w:tr>
      <w:tr w:rsidR="00E309C3" w:rsidRPr="00E309C3" w14:paraId="203BA533" w14:textId="77777777" w:rsidTr="00AC4920">
        <w:trPr>
          <w:trHeight w:val="563"/>
        </w:trPr>
        <w:tc>
          <w:tcPr>
            <w:tcW w:w="709" w:type="dxa"/>
            <w:vMerge/>
          </w:tcPr>
          <w:p w14:paraId="3804A109" w14:textId="77777777" w:rsidR="00792D55" w:rsidRPr="00E309C3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24A29BCE" w14:textId="77777777" w:rsidR="00792D55" w:rsidRPr="00E309C3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14:paraId="2AF94D1F" w14:textId="68868D58" w:rsidR="00792D55" w:rsidRPr="00E309C3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3260" w:type="dxa"/>
            <w:gridSpan w:val="3"/>
          </w:tcPr>
          <w:p w14:paraId="39106538" w14:textId="6D5EF8FE" w:rsidR="00792D55" w:rsidRPr="00E309C3" w:rsidRDefault="00AC4920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Контактная работа – А</w:t>
            </w:r>
            <w:r w:rsidR="00792D55" w:rsidRPr="00E309C3">
              <w:rPr>
                <w:sz w:val="24"/>
                <w:szCs w:val="24"/>
                <w:lang w:val="ru-RU"/>
              </w:rPr>
              <w:t>удиторная работа</w:t>
            </w:r>
          </w:p>
        </w:tc>
        <w:tc>
          <w:tcPr>
            <w:tcW w:w="1276" w:type="dxa"/>
            <w:vMerge w:val="restart"/>
          </w:tcPr>
          <w:p w14:paraId="0D3FF6E5" w14:textId="7AB07129" w:rsidR="00792D55" w:rsidRPr="00E309C3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Самостоятельная работа</w:t>
            </w:r>
          </w:p>
        </w:tc>
        <w:tc>
          <w:tcPr>
            <w:tcW w:w="2268" w:type="dxa"/>
            <w:vMerge/>
          </w:tcPr>
          <w:p w14:paraId="69EF667C" w14:textId="77777777" w:rsidR="00792D55" w:rsidRPr="00E309C3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</w:tr>
      <w:tr w:rsidR="00E309C3" w:rsidRPr="00E309C3" w14:paraId="4FB62DE1" w14:textId="77777777" w:rsidTr="00AC4920">
        <w:trPr>
          <w:trHeight w:val="699"/>
        </w:trPr>
        <w:tc>
          <w:tcPr>
            <w:tcW w:w="709" w:type="dxa"/>
            <w:vMerge/>
          </w:tcPr>
          <w:p w14:paraId="74143959" w14:textId="77777777" w:rsidR="00792D55" w:rsidRPr="00E309C3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46E8EEB0" w14:textId="77777777" w:rsidR="00792D55" w:rsidRPr="00E309C3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119AA61" w14:textId="77777777" w:rsidR="00792D55" w:rsidRPr="00E309C3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16F27C4" w14:textId="575E5B09" w:rsidR="00792D55" w:rsidRPr="00E309C3" w:rsidRDefault="00AC4920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</w:rPr>
              <w:t>Общая, в т.ч.:</w:t>
            </w:r>
          </w:p>
        </w:tc>
        <w:tc>
          <w:tcPr>
            <w:tcW w:w="1134" w:type="dxa"/>
          </w:tcPr>
          <w:p w14:paraId="005562C6" w14:textId="7834FFD0" w:rsidR="00792D55" w:rsidRPr="00E309C3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Лекции</w:t>
            </w:r>
          </w:p>
        </w:tc>
        <w:tc>
          <w:tcPr>
            <w:tcW w:w="992" w:type="dxa"/>
          </w:tcPr>
          <w:p w14:paraId="00AA4048" w14:textId="36557005" w:rsidR="00792D55" w:rsidRPr="00E309C3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Семинары</w:t>
            </w:r>
            <w:r w:rsidR="00AC4920" w:rsidRPr="00E309C3">
              <w:rPr>
                <w:sz w:val="24"/>
                <w:szCs w:val="24"/>
                <w:lang w:val="ru-RU"/>
              </w:rPr>
              <w:t>, практические занятия</w:t>
            </w:r>
          </w:p>
        </w:tc>
        <w:tc>
          <w:tcPr>
            <w:tcW w:w="1276" w:type="dxa"/>
            <w:vMerge/>
          </w:tcPr>
          <w:p w14:paraId="1E70B325" w14:textId="77777777" w:rsidR="00792D55" w:rsidRPr="00E309C3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49553A1" w14:textId="77777777" w:rsidR="00792D55" w:rsidRPr="00E309C3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</w:tr>
      <w:tr w:rsidR="00E309C3" w:rsidRPr="00E309C3" w14:paraId="5A8B4A04" w14:textId="77777777" w:rsidTr="00AC4920">
        <w:trPr>
          <w:trHeight w:val="1962"/>
        </w:trPr>
        <w:tc>
          <w:tcPr>
            <w:tcW w:w="709" w:type="dxa"/>
          </w:tcPr>
          <w:p w14:paraId="576634CA" w14:textId="7E7D7CA8" w:rsidR="00792D55" w:rsidRPr="00E309C3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52" w:type="dxa"/>
          </w:tcPr>
          <w:p w14:paraId="07040B78" w14:textId="498C695E" w:rsidR="00792D55" w:rsidRPr="00E309C3" w:rsidRDefault="00E410C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Общественное согласие как фактор стабилизации социальных систем</w:t>
            </w:r>
          </w:p>
        </w:tc>
        <w:tc>
          <w:tcPr>
            <w:tcW w:w="992" w:type="dxa"/>
          </w:tcPr>
          <w:p w14:paraId="200521A1" w14:textId="04D16B93" w:rsidR="00792D55" w:rsidRPr="00E309C3" w:rsidRDefault="008A4AE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</w:tcPr>
          <w:p w14:paraId="7FE7D276" w14:textId="55393C6A" w:rsidR="00792D55" w:rsidRPr="00E309C3" w:rsidRDefault="008A4AE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</w:tcPr>
          <w:p w14:paraId="7B81E2D0" w14:textId="273015B2" w:rsidR="00792D55" w:rsidRPr="00E309C3" w:rsidRDefault="008A4AE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40E73FC5" w14:textId="43FDA46B" w:rsidR="00792D55" w:rsidRPr="00E309C3" w:rsidRDefault="008A4AE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4138A527" w14:textId="3C890B84" w:rsidR="00792D55" w:rsidRPr="00E309C3" w:rsidRDefault="008A4AE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268" w:type="dxa"/>
          </w:tcPr>
          <w:p w14:paraId="3524A99A" w14:textId="714BD508" w:rsidR="00792D55" w:rsidRPr="00E309C3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E309C3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E309C3" w:rsidRPr="00E309C3" w14:paraId="5762A5BF" w14:textId="77777777" w:rsidTr="00AC4920">
        <w:trPr>
          <w:trHeight w:val="1962"/>
        </w:trPr>
        <w:tc>
          <w:tcPr>
            <w:tcW w:w="709" w:type="dxa"/>
          </w:tcPr>
          <w:p w14:paraId="6CD7D53E" w14:textId="0E753C37" w:rsidR="00792D55" w:rsidRPr="00E309C3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552" w:type="dxa"/>
          </w:tcPr>
          <w:p w14:paraId="2F1C8AFC" w14:textId="2AB3069A" w:rsidR="00792D55" w:rsidRPr="00E309C3" w:rsidRDefault="00E410C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Концептуальное обоснование необходимости согласия в социально-политических отношениях</w:t>
            </w:r>
          </w:p>
        </w:tc>
        <w:tc>
          <w:tcPr>
            <w:tcW w:w="992" w:type="dxa"/>
          </w:tcPr>
          <w:p w14:paraId="750CA8E8" w14:textId="1B5C1EA8" w:rsidR="00792D55" w:rsidRPr="00E309C3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</w:tcPr>
          <w:p w14:paraId="01B8B170" w14:textId="7631DFAE" w:rsidR="00792D55" w:rsidRPr="00E309C3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</w:tcPr>
          <w:p w14:paraId="257BD18F" w14:textId="0E4267B1" w:rsidR="00792D55" w:rsidRPr="00E309C3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1A231373" w14:textId="5DA0A5DC" w:rsidR="00792D55" w:rsidRPr="00E309C3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4EADEB9B" w14:textId="7F7CC7DF" w:rsidR="00792D55" w:rsidRPr="00E309C3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268" w:type="dxa"/>
          </w:tcPr>
          <w:p w14:paraId="0134886E" w14:textId="4DEED254" w:rsidR="00792D55" w:rsidRPr="00E309C3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E309C3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E309C3" w:rsidRPr="00E309C3" w14:paraId="0AF32F0B" w14:textId="77777777" w:rsidTr="00AC4920">
        <w:trPr>
          <w:trHeight w:val="1962"/>
        </w:trPr>
        <w:tc>
          <w:tcPr>
            <w:tcW w:w="709" w:type="dxa"/>
          </w:tcPr>
          <w:p w14:paraId="55B0F9E2" w14:textId="3A02F5BA" w:rsidR="00792D55" w:rsidRPr="00E309C3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2552" w:type="dxa"/>
          </w:tcPr>
          <w:p w14:paraId="016F3B2E" w14:textId="3111186A" w:rsidR="00792D55" w:rsidRPr="00E309C3" w:rsidRDefault="00E410C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Социокультурные детерминанты достижения общественно-политического согласия</w:t>
            </w:r>
          </w:p>
        </w:tc>
        <w:tc>
          <w:tcPr>
            <w:tcW w:w="992" w:type="dxa"/>
          </w:tcPr>
          <w:p w14:paraId="233E12A7" w14:textId="42FF9735" w:rsidR="00792D55" w:rsidRPr="00E309C3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</w:tcPr>
          <w:p w14:paraId="1F5E5A53" w14:textId="7DCBF9AE" w:rsidR="00792D55" w:rsidRPr="00E309C3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</w:tcPr>
          <w:p w14:paraId="01BBF657" w14:textId="6878181D" w:rsidR="00792D55" w:rsidRPr="00E309C3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22E60AB6" w14:textId="19FF260D" w:rsidR="00792D55" w:rsidRPr="00E309C3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6E35B28F" w14:textId="427B4B83" w:rsidR="00792D55" w:rsidRPr="00E309C3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268" w:type="dxa"/>
          </w:tcPr>
          <w:p w14:paraId="1D100742" w14:textId="112048AB" w:rsidR="00792D55" w:rsidRPr="00E309C3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E309C3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E309C3" w:rsidRPr="00E309C3" w14:paraId="52E5F283" w14:textId="77777777" w:rsidTr="00AC4920">
        <w:trPr>
          <w:trHeight w:val="1962"/>
        </w:trPr>
        <w:tc>
          <w:tcPr>
            <w:tcW w:w="709" w:type="dxa"/>
          </w:tcPr>
          <w:p w14:paraId="528E7028" w14:textId="778F51AA" w:rsidR="00792D55" w:rsidRPr="00E309C3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552" w:type="dxa"/>
          </w:tcPr>
          <w:p w14:paraId="3D719E79" w14:textId="6778B566" w:rsidR="00792D55" w:rsidRPr="00E309C3" w:rsidRDefault="00E410C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Влияние власти на социальные настроения и поиск компромиссов</w:t>
            </w:r>
          </w:p>
        </w:tc>
        <w:tc>
          <w:tcPr>
            <w:tcW w:w="992" w:type="dxa"/>
          </w:tcPr>
          <w:p w14:paraId="4AD97008" w14:textId="117D0845" w:rsidR="00792D55" w:rsidRPr="00E309C3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</w:tcPr>
          <w:p w14:paraId="12ABC836" w14:textId="5E7D2246" w:rsidR="00792D55" w:rsidRPr="00E309C3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</w:tcPr>
          <w:p w14:paraId="632C8945" w14:textId="59FDB3ED" w:rsidR="00792D55" w:rsidRPr="00E309C3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3E9B0B1C" w14:textId="2EB20840" w:rsidR="00792D55" w:rsidRPr="00E309C3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5D06125A" w14:textId="597C8FB7" w:rsidR="00792D55" w:rsidRPr="00E309C3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268" w:type="dxa"/>
          </w:tcPr>
          <w:p w14:paraId="4CFAF716" w14:textId="233A9117" w:rsidR="00792D55" w:rsidRPr="00E309C3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E309C3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E309C3" w:rsidRPr="00E309C3" w14:paraId="6D343B5F" w14:textId="77777777" w:rsidTr="00AC4920">
        <w:trPr>
          <w:trHeight w:val="1962"/>
        </w:trPr>
        <w:tc>
          <w:tcPr>
            <w:tcW w:w="709" w:type="dxa"/>
          </w:tcPr>
          <w:p w14:paraId="11256F2A" w14:textId="5DF93F63" w:rsidR="00792D55" w:rsidRPr="00E309C3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2552" w:type="dxa"/>
          </w:tcPr>
          <w:p w14:paraId="642662BE" w14:textId="1CD40131" w:rsidR="00792D55" w:rsidRPr="00E309C3" w:rsidRDefault="00E410C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Этнополитические проблемы общественного согласия</w:t>
            </w:r>
          </w:p>
        </w:tc>
        <w:tc>
          <w:tcPr>
            <w:tcW w:w="992" w:type="dxa"/>
          </w:tcPr>
          <w:p w14:paraId="2FA6ED9D" w14:textId="0DFB97C6" w:rsidR="00792D55" w:rsidRPr="00E309C3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</w:tcPr>
          <w:p w14:paraId="31F66AAA" w14:textId="2388D182" w:rsidR="00792D55" w:rsidRPr="00E309C3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</w:tcPr>
          <w:p w14:paraId="5566D24D" w14:textId="19F759EB" w:rsidR="00792D55" w:rsidRPr="00E309C3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649EA5F1" w14:textId="034BCAB1" w:rsidR="00792D55" w:rsidRPr="00E309C3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355103D1" w14:textId="0C196C3F" w:rsidR="00792D55" w:rsidRPr="00E309C3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268" w:type="dxa"/>
          </w:tcPr>
          <w:p w14:paraId="000C26AC" w14:textId="5CB48254" w:rsidR="00792D55" w:rsidRPr="00E309C3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E309C3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E309C3" w:rsidRPr="00E309C3" w14:paraId="217B785A" w14:textId="77777777" w:rsidTr="00AC4920">
        <w:trPr>
          <w:trHeight w:val="1962"/>
        </w:trPr>
        <w:tc>
          <w:tcPr>
            <w:tcW w:w="709" w:type="dxa"/>
          </w:tcPr>
          <w:p w14:paraId="1376A6C4" w14:textId="426A99E1" w:rsidR="0072049B" w:rsidRPr="00E309C3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552" w:type="dxa"/>
          </w:tcPr>
          <w:p w14:paraId="49E874AF" w14:textId="70CB70EE" w:rsidR="0072049B" w:rsidRPr="00E309C3" w:rsidRDefault="00E410C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Технологии поддержания и достижения общественного согласия в политических практика</w:t>
            </w:r>
            <w:r w:rsidR="00C35283" w:rsidRPr="00E309C3">
              <w:rPr>
                <w:sz w:val="24"/>
                <w:szCs w:val="24"/>
                <w:lang w:val="ru-RU"/>
              </w:rPr>
              <w:t>х</w:t>
            </w:r>
          </w:p>
        </w:tc>
        <w:tc>
          <w:tcPr>
            <w:tcW w:w="992" w:type="dxa"/>
          </w:tcPr>
          <w:p w14:paraId="75D1425A" w14:textId="649E95CD" w:rsidR="0072049B" w:rsidRPr="00E309C3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</w:tcPr>
          <w:p w14:paraId="77EB5C4C" w14:textId="3313DF1A" w:rsidR="0072049B" w:rsidRPr="00E309C3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</w:tcPr>
          <w:p w14:paraId="1B40B524" w14:textId="14DB0FA6" w:rsidR="0072049B" w:rsidRPr="00E309C3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1C71DE5A" w14:textId="59F972B1" w:rsidR="0072049B" w:rsidRPr="00E309C3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576BE5FB" w14:textId="30D4C883" w:rsidR="0072049B" w:rsidRPr="00E309C3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268" w:type="dxa"/>
          </w:tcPr>
          <w:p w14:paraId="6162AC5E" w14:textId="538226A9" w:rsidR="0072049B" w:rsidRPr="00E309C3" w:rsidRDefault="00362348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E309C3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E309C3" w:rsidRPr="00E309C3" w14:paraId="7EE0DD02" w14:textId="77777777" w:rsidTr="00AC4920">
        <w:trPr>
          <w:trHeight w:val="1962"/>
        </w:trPr>
        <w:tc>
          <w:tcPr>
            <w:tcW w:w="709" w:type="dxa"/>
          </w:tcPr>
          <w:p w14:paraId="4E2284CA" w14:textId="39A89ECD" w:rsidR="0072049B" w:rsidRPr="00E309C3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2552" w:type="dxa"/>
          </w:tcPr>
          <w:p w14:paraId="1D4D25CE" w14:textId="47B84C6D" w:rsidR="0072049B" w:rsidRPr="00E309C3" w:rsidRDefault="00E410C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Неравенство и возможности достижения общественно-политического консенсуса</w:t>
            </w:r>
          </w:p>
        </w:tc>
        <w:tc>
          <w:tcPr>
            <w:tcW w:w="992" w:type="dxa"/>
          </w:tcPr>
          <w:p w14:paraId="33B0234F" w14:textId="391FA6AD" w:rsidR="0072049B" w:rsidRPr="00E309C3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1</w:t>
            </w:r>
            <w:r w:rsidR="00362348" w:rsidRPr="00E309C3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</w:tcPr>
          <w:p w14:paraId="07474E84" w14:textId="4AE5F729" w:rsidR="0072049B" w:rsidRPr="00E309C3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</w:tcPr>
          <w:p w14:paraId="559BD600" w14:textId="2345609B" w:rsidR="0072049B" w:rsidRPr="00E309C3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566D92BE" w14:textId="59F73910" w:rsidR="0072049B" w:rsidRPr="00E309C3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44A36D92" w14:textId="48EB818A" w:rsidR="0072049B" w:rsidRPr="00E309C3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2268" w:type="dxa"/>
          </w:tcPr>
          <w:p w14:paraId="4CAF5F1E" w14:textId="2C03A230" w:rsidR="0072049B" w:rsidRPr="00E309C3" w:rsidRDefault="00362348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E309C3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E309C3" w:rsidRPr="00E309C3" w14:paraId="27FAD6FA" w14:textId="77777777" w:rsidTr="00AC4920">
        <w:trPr>
          <w:trHeight w:val="1962"/>
        </w:trPr>
        <w:tc>
          <w:tcPr>
            <w:tcW w:w="709" w:type="dxa"/>
          </w:tcPr>
          <w:p w14:paraId="6D1DFD50" w14:textId="166B10FC" w:rsidR="0072049B" w:rsidRPr="00E309C3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552" w:type="dxa"/>
          </w:tcPr>
          <w:p w14:paraId="328BCD17" w14:textId="0458D615" w:rsidR="0072049B" w:rsidRPr="00E309C3" w:rsidRDefault="00E410C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Место и роль средств массовой коммуникации в обеспечении общественного согласия</w:t>
            </w:r>
          </w:p>
        </w:tc>
        <w:tc>
          <w:tcPr>
            <w:tcW w:w="992" w:type="dxa"/>
          </w:tcPr>
          <w:p w14:paraId="3847BBE7" w14:textId="5BAF97A1" w:rsidR="0072049B" w:rsidRPr="00E309C3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1134" w:type="dxa"/>
          </w:tcPr>
          <w:p w14:paraId="330070E0" w14:textId="05019792" w:rsidR="0072049B" w:rsidRPr="00E309C3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</w:tcPr>
          <w:p w14:paraId="32F700B1" w14:textId="5E909389" w:rsidR="0072049B" w:rsidRPr="00E309C3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48E24C6F" w14:textId="148F5085" w:rsidR="0072049B" w:rsidRPr="00E309C3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276" w:type="dxa"/>
          </w:tcPr>
          <w:p w14:paraId="2C9B18C4" w14:textId="4C739DE2" w:rsidR="0072049B" w:rsidRPr="00E309C3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2268" w:type="dxa"/>
          </w:tcPr>
          <w:p w14:paraId="5511D3E5" w14:textId="2F0F56D7" w:rsidR="0072049B" w:rsidRPr="00E309C3" w:rsidRDefault="00362348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E309C3">
              <w:rPr>
                <w:sz w:val="24"/>
                <w:szCs w:val="24"/>
                <w:lang w:val="ru-RU"/>
              </w:rPr>
              <w:t xml:space="preserve">, </w:t>
            </w:r>
            <w:r w:rsidR="00031814" w:rsidRPr="00E309C3">
              <w:rPr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E309C3" w:rsidRPr="00E309C3" w14:paraId="17AC4014" w14:textId="77777777" w:rsidTr="00AC4920">
        <w:trPr>
          <w:trHeight w:val="951"/>
        </w:trPr>
        <w:tc>
          <w:tcPr>
            <w:tcW w:w="3261" w:type="dxa"/>
            <w:gridSpan w:val="2"/>
          </w:tcPr>
          <w:p w14:paraId="46B32318" w14:textId="18B25771" w:rsidR="00D66568" w:rsidRPr="00E309C3" w:rsidRDefault="00D66568" w:rsidP="002670FA">
            <w:pPr>
              <w:jc w:val="both"/>
              <w:rPr>
                <w:sz w:val="24"/>
                <w:szCs w:val="24"/>
              </w:rPr>
            </w:pPr>
            <w:r w:rsidRPr="00E309C3">
              <w:rPr>
                <w:sz w:val="24"/>
                <w:szCs w:val="24"/>
                <w:lang w:val="ru-RU"/>
              </w:rPr>
              <w:t>В целом по дисциплине</w:t>
            </w:r>
          </w:p>
        </w:tc>
        <w:tc>
          <w:tcPr>
            <w:tcW w:w="992" w:type="dxa"/>
          </w:tcPr>
          <w:p w14:paraId="6156262F" w14:textId="2767DD98" w:rsidR="00D66568" w:rsidRPr="00E309C3" w:rsidRDefault="00BF7950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108</w:t>
            </w:r>
          </w:p>
        </w:tc>
        <w:tc>
          <w:tcPr>
            <w:tcW w:w="1134" w:type="dxa"/>
          </w:tcPr>
          <w:p w14:paraId="4103CA71" w14:textId="5DC1A7EB" w:rsidR="00D66568" w:rsidRPr="00E309C3" w:rsidRDefault="00BF7950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1134" w:type="dxa"/>
          </w:tcPr>
          <w:p w14:paraId="497A2412" w14:textId="42B8D1D4" w:rsidR="00D66568" w:rsidRPr="00E309C3" w:rsidRDefault="00BF7950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992" w:type="dxa"/>
          </w:tcPr>
          <w:p w14:paraId="6DC6AA44" w14:textId="508445F4" w:rsidR="00D66568" w:rsidRPr="00E309C3" w:rsidRDefault="00BF7950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1276" w:type="dxa"/>
          </w:tcPr>
          <w:p w14:paraId="797EE9D6" w14:textId="2F76C2DE" w:rsidR="00D66568" w:rsidRPr="00E309C3" w:rsidRDefault="00BF7950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58</w:t>
            </w:r>
          </w:p>
        </w:tc>
        <w:tc>
          <w:tcPr>
            <w:tcW w:w="2268" w:type="dxa"/>
          </w:tcPr>
          <w:p w14:paraId="14DDAFC1" w14:textId="436DD0D4" w:rsidR="00D66568" w:rsidRPr="00E309C3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 xml:space="preserve">Согласно учебному плану – </w:t>
            </w:r>
            <w:r w:rsidR="001D34DB" w:rsidRPr="00E309C3">
              <w:rPr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E309C3" w:rsidRPr="00E309C3" w14:paraId="1FF8CBDF" w14:textId="77777777" w:rsidTr="00AC4920">
        <w:trPr>
          <w:trHeight w:val="411"/>
        </w:trPr>
        <w:tc>
          <w:tcPr>
            <w:tcW w:w="3261" w:type="dxa"/>
            <w:gridSpan w:val="2"/>
          </w:tcPr>
          <w:p w14:paraId="78D92EC2" w14:textId="11128083" w:rsidR="00D66568" w:rsidRPr="00E309C3" w:rsidRDefault="00D66568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Итого в %</w:t>
            </w:r>
          </w:p>
        </w:tc>
        <w:tc>
          <w:tcPr>
            <w:tcW w:w="992" w:type="dxa"/>
          </w:tcPr>
          <w:p w14:paraId="3EE3CC6D" w14:textId="1E08AB22" w:rsidR="00D66568" w:rsidRPr="00E309C3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1134" w:type="dxa"/>
          </w:tcPr>
          <w:p w14:paraId="4426467E" w14:textId="03064280" w:rsidR="00D66568" w:rsidRPr="00E309C3" w:rsidRDefault="00BF7950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46</w:t>
            </w:r>
          </w:p>
        </w:tc>
        <w:tc>
          <w:tcPr>
            <w:tcW w:w="1134" w:type="dxa"/>
          </w:tcPr>
          <w:p w14:paraId="0B6B21E6" w14:textId="4ADC7AEB" w:rsidR="00D66568" w:rsidRPr="00E309C3" w:rsidRDefault="00157AA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32</w:t>
            </w:r>
          </w:p>
        </w:tc>
        <w:tc>
          <w:tcPr>
            <w:tcW w:w="992" w:type="dxa"/>
          </w:tcPr>
          <w:p w14:paraId="28002B08" w14:textId="706C1738" w:rsidR="00D66568" w:rsidRPr="00E309C3" w:rsidRDefault="00157AA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68</w:t>
            </w:r>
          </w:p>
        </w:tc>
        <w:tc>
          <w:tcPr>
            <w:tcW w:w="1276" w:type="dxa"/>
          </w:tcPr>
          <w:p w14:paraId="297F8768" w14:textId="0856BFD1" w:rsidR="00D66568" w:rsidRPr="00E309C3" w:rsidRDefault="00701704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54</w:t>
            </w:r>
          </w:p>
        </w:tc>
        <w:tc>
          <w:tcPr>
            <w:tcW w:w="2268" w:type="dxa"/>
          </w:tcPr>
          <w:p w14:paraId="1C7A6EC9" w14:textId="77777777" w:rsidR="00D66568" w:rsidRPr="00E309C3" w:rsidRDefault="00D66568" w:rsidP="002670FA">
            <w:pPr>
              <w:jc w:val="both"/>
              <w:rPr>
                <w:sz w:val="24"/>
                <w:szCs w:val="24"/>
              </w:rPr>
            </w:pPr>
          </w:p>
        </w:tc>
      </w:tr>
    </w:tbl>
    <w:p w14:paraId="35645CE4" w14:textId="77777777" w:rsidR="00AC4920" w:rsidRPr="00E309C3" w:rsidRDefault="00AC4920" w:rsidP="00AC4920"/>
    <w:p w14:paraId="4B1F9A84" w14:textId="463DD3B2" w:rsidR="001A694C" w:rsidRPr="00E309C3" w:rsidRDefault="007E205C" w:rsidP="00AC4920">
      <w:pPr>
        <w:pStyle w:val="1"/>
        <w:numPr>
          <w:ilvl w:val="1"/>
          <w:numId w:val="16"/>
        </w:numPr>
        <w:spacing w:before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1" w:name="_Toc132311390"/>
      <w:r w:rsidRPr="00E309C3">
        <w:rPr>
          <w:rFonts w:ascii="Times New Roman" w:hAnsi="Times New Roman" w:cs="Times New Roman"/>
          <w:b/>
          <w:bCs/>
          <w:color w:val="auto"/>
          <w:sz w:val="28"/>
          <w:szCs w:val="28"/>
        </w:rPr>
        <w:t>Содержание семинаров, практических занятий</w:t>
      </w:r>
      <w:bookmarkEnd w:id="11"/>
    </w:p>
    <w:p w14:paraId="53B8F4F4" w14:textId="7C36EE2C" w:rsidR="007E205C" w:rsidRPr="00E309C3" w:rsidRDefault="007E205C" w:rsidP="00AC4920">
      <w:pPr>
        <w:jc w:val="right"/>
        <w:rPr>
          <w:b/>
          <w:bCs/>
          <w:sz w:val="24"/>
          <w:szCs w:val="24"/>
        </w:rPr>
      </w:pPr>
      <w:r w:rsidRPr="00E309C3">
        <w:rPr>
          <w:b/>
          <w:bCs/>
          <w:sz w:val="24"/>
          <w:szCs w:val="24"/>
        </w:rPr>
        <w:t xml:space="preserve">Таблица </w:t>
      </w:r>
      <w:r w:rsidR="0053344E" w:rsidRPr="00E309C3">
        <w:rPr>
          <w:b/>
          <w:bCs/>
          <w:sz w:val="24"/>
          <w:szCs w:val="24"/>
        </w:rPr>
        <w:t>4</w:t>
      </w:r>
    </w:p>
    <w:tbl>
      <w:tblPr>
        <w:tblStyle w:val="ad"/>
        <w:tblW w:w="11057" w:type="dxa"/>
        <w:tblInd w:w="-1281" w:type="dxa"/>
        <w:tblLook w:val="04A0" w:firstRow="1" w:lastRow="0" w:firstColumn="1" w:lastColumn="0" w:noHBand="0" w:noVBand="1"/>
      </w:tblPr>
      <w:tblGrid>
        <w:gridCol w:w="4396"/>
        <w:gridCol w:w="3115"/>
        <w:gridCol w:w="3546"/>
      </w:tblGrid>
      <w:tr w:rsidR="00E309C3" w:rsidRPr="00E309C3" w14:paraId="32BAD60A" w14:textId="77777777" w:rsidTr="00D305D3">
        <w:tc>
          <w:tcPr>
            <w:tcW w:w="4396" w:type="dxa"/>
          </w:tcPr>
          <w:p w14:paraId="535CD8B3" w14:textId="0959E299" w:rsidR="00D305D3" w:rsidRPr="00E309C3" w:rsidRDefault="00D305D3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bookmarkStart w:id="12" w:name="_Hlk121150311"/>
            <w:r w:rsidRPr="00E309C3">
              <w:rPr>
                <w:b/>
                <w:bCs/>
                <w:sz w:val="24"/>
                <w:szCs w:val="24"/>
                <w:lang w:val="ru-RU"/>
              </w:rPr>
              <w:t>Наименование тем дисциплины</w:t>
            </w:r>
          </w:p>
        </w:tc>
        <w:tc>
          <w:tcPr>
            <w:tcW w:w="3115" w:type="dxa"/>
          </w:tcPr>
          <w:p w14:paraId="2BF22864" w14:textId="7C729D54" w:rsidR="00D305D3" w:rsidRPr="00E309C3" w:rsidRDefault="00D305D3" w:rsidP="00157AA2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309C3">
              <w:rPr>
                <w:b/>
                <w:bCs/>
                <w:sz w:val="24"/>
                <w:szCs w:val="24"/>
                <w:lang w:val="ru-RU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3546" w:type="dxa"/>
          </w:tcPr>
          <w:p w14:paraId="0404443F" w14:textId="588D291A" w:rsidR="00D305D3" w:rsidRPr="00E309C3" w:rsidRDefault="00D305D3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309C3">
              <w:rPr>
                <w:b/>
                <w:bCs/>
                <w:sz w:val="24"/>
                <w:szCs w:val="24"/>
                <w:lang w:val="ru-RU"/>
              </w:rPr>
              <w:t>Формы проведения занятий</w:t>
            </w:r>
          </w:p>
        </w:tc>
      </w:tr>
      <w:tr w:rsidR="00E309C3" w:rsidRPr="00E309C3" w14:paraId="6FACFF1F" w14:textId="77777777" w:rsidTr="00D305D3">
        <w:tc>
          <w:tcPr>
            <w:tcW w:w="4396" w:type="dxa"/>
          </w:tcPr>
          <w:p w14:paraId="23A05A22" w14:textId="0C7D3195" w:rsidR="00D305D3" w:rsidRPr="00E309C3" w:rsidRDefault="00BF7950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1.</w:t>
            </w:r>
            <w:r w:rsidRPr="00E309C3">
              <w:rPr>
                <w:sz w:val="20"/>
                <w:szCs w:val="20"/>
                <w:lang w:val="ru-RU"/>
              </w:rPr>
              <w:t xml:space="preserve"> </w:t>
            </w:r>
            <w:r w:rsidRPr="00E309C3">
              <w:rPr>
                <w:sz w:val="24"/>
                <w:szCs w:val="24"/>
                <w:lang w:val="ru-RU"/>
              </w:rPr>
              <w:t>Общественное согласие как фактор стабилизации социальных систем</w:t>
            </w:r>
          </w:p>
        </w:tc>
        <w:tc>
          <w:tcPr>
            <w:tcW w:w="3115" w:type="dxa"/>
          </w:tcPr>
          <w:p w14:paraId="39854593" w14:textId="03637568" w:rsidR="00BF7950" w:rsidRPr="00E309C3" w:rsidRDefault="00BF7950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Консенсусная парадигма политики. Понятие и виды общественного согласия</w:t>
            </w:r>
          </w:p>
          <w:p w14:paraId="199BD8CC" w14:textId="2BD22838" w:rsidR="00716623" w:rsidRPr="00E309C3" w:rsidRDefault="00716623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 xml:space="preserve">Минимальные условия достижения общественного согласия: наличие ценностных предпосылок; определенный уровень организации сторон; наличие и принимаемых </w:t>
            </w:r>
            <w:r w:rsidRPr="00E309C3">
              <w:rPr>
                <w:sz w:val="24"/>
                <w:szCs w:val="24"/>
                <w:lang w:val="ru-RU"/>
              </w:rPr>
              <w:lastRenderedPageBreak/>
              <w:t>социальными субъектами правил решения сложных проблем</w:t>
            </w:r>
          </w:p>
          <w:p w14:paraId="1876585F" w14:textId="75BADD9E" w:rsidR="001107B0" w:rsidRPr="00E309C3" w:rsidRDefault="001107B0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309C3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</w:t>
            </w:r>
            <w:r w:rsidR="00A2623F" w:rsidRPr="00E309C3">
              <w:rPr>
                <w:b/>
                <w:bCs/>
                <w:sz w:val="24"/>
                <w:szCs w:val="24"/>
                <w:lang w:val="ru-RU"/>
              </w:rPr>
              <w:t>:</w:t>
            </w:r>
            <w:r w:rsidRPr="00E309C3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14:paraId="5B08C9E1" w14:textId="77777777" w:rsidR="001107B0" w:rsidRPr="00E309C3" w:rsidRDefault="001107B0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309C3">
              <w:rPr>
                <w:b/>
                <w:bCs/>
                <w:sz w:val="24"/>
                <w:szCs w:val="24"/>
                <w:lang w:val="ru-RU"/>
              </w:rPr>
              <w:t>8.1-8.3, 8.5</w:t>
            </w:r>
          </w:p>
          <w:p w14:paraId="59AE9F8B" w14:textId="35F4910B" w:rsidR="001107B0" w:rsidRPr="00E309C3" w:rsidRDefault="001107B0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b/>
                <w:bCs/>
                <w:sz w:val="24"/>
                <w:szCs w:val="24"/>
                <w:lang w:val="ru-RU"/>
              </w:rPr>
              <w:t>9 – все</w:t>
            </w:r>
          </w:p>
        </w:tc>
        <w:tc>
          <w:tcPr>
            <w:tcW w:w="3546" w:type="dxa"/>
          </w:tcPr>
          <w:p w14:paraId="1B2B857E" w14:textId="04451D70" w:rsidR="00D305D3" w:rsidRPr="00E309C3" w:rsidRDefault="00FC7D62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lastRenderedPageBreak/>
              <w:t xml:space="preserve">Опрос, </w:t>
            </w:r>
            <w:r w:rsidR="0053344E" w:rsidRPr="00E309C3">
              <w:rPr>
                <w:sz w:val="24"/>
                <w:szCs w:val="24"/>
                <w:lang w:val="ru-RU"/>
              </w:rPr>
              <w:t>в</w:t>
            </w:r>
            <w:r w:rsidRPr="00E309C3">
              <w:rPr>
                <w:sz w:val="24"/>
                <w:szCs w:val="24"/>
                <w:lang w:val="ru-RU"/>
              </w:rPr>
              <w:t xml:space="preserve">ыступление с докладами, </w:t>
            </w:r>
            <w:r w:rsidR="0053344E" w:rsidRPr="00E309C3">
              <w:rPr>
                <w:sz w:val="24"/>
                <w:szCs w:val="24"/>
                <w:lang w:val="ru-RU"/>
              </w:rPr>
              <w:t>у</w:t>
            </w:r>
            <w:r w:rsidRPr="00E309C3">
              <w:rPr>
                <w:sz w:val="24"/>
                <w:szCs w:val="24"/>
                <w:lang w:val="ru-RU"/>
              </w:rPr>
              <w:t>чебная дискуссия</w:t>
            </w:r>
          </w:p>
        </w:tc>
      </w:tr>
      <w:tr w:rsidR="00E309C3" w:rsidRPr="00E309C3" w14:paraId="1A98369F" w14:textId="77777777" w:rsidTr="00D305D3">
        <w:tc>
          <w:tcPr>
            <w:tcW w:w="4396" w:type="dxa"/>
          </w:tcPr>
          <w:p w14:paraId="40E3DE95" w14:textId="51094FE6" w:rsidR="00BF7950" w:rsidRPr="00E309C3" w:rsidRDefault="00716623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2</w:t>
            </w:r>
            <w:r w:rsidR="00B104FE" w:rsidRPr="00E309C3">
              <w:rPr>
                <w:sz w:val="24"/>
                <w:szCs w:val="24"/>
                <w:lang w:val="ru-RU"/>
              </w:rPr>
              <w:t>. Концептуальное обоснование необходимости согласия в социально-политических отношениях</w:t>
            </w:r>
          </w:p>
        </w:tc>
        <w:tc>
          <w:tcPr>
            <w:tcW w:w="3115" w:type="dxa"/>
          </w:tcPr>
          <w:p w14:paraId="5D58F65B" w14:textId="35CB9262" w:rsidR="00BF7950" w:rsidRPr="00E309C3" w:rsidRDefault="00B104FE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Теория общественного выбора. Дж. Бьюкенен. Идейно-теоретические истоки теории общественного выбора</w:t>
            </w:r>
          </w:p>
          <w:p w14:paraId="5DBB7A7D" w14:textId="4E90658E" w:rsidR="00716623" w:rsidRPr="00E309C3" w:rsidRDefault="00716623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Нормативистский (нормативно-ценностный), утилитаристский, деонтологический, конфликтологический подходы к исследованию политического согласия</w:t>
            </w:r>
          </w:p>
          <w:p w14:paraId="00DEE308" w14:textId="232525ED" w:rsidR="00B104FE" w:rsidRPr="00E309C3" w:rsidRDefault="00B104FE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309C3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разделов: 8.1, 8.3, 8. 8, 9 – все</w:t>
            </w:r>
          </w:p>
        </w:tc>
        <w:tc>
          <w:tcPr>
            <w:tcW w:w="3546" w:type="dxa"/>
          </w:tcPr>
          <w:p w14:paraId="01B868C6" w14:textId="3AAE6E61" w:rsidR="00BF7950" w:rsidRPr="00E309C3" w:rsidRDefault="0053344E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E309C3" w:rsidRPr="00E309C3" w14:paraId="6FB90693" w14:textId="77777777" w:rsidTr="00D305D3">
        <w:tc>
          <w:tcPr>
            <w:tcW w:w="4396" w:type="dxa"/>
          </w:tcPr>
          <w:p w14:paraId="05268165" w14:textId="05E0D41E" w:rsidR="00BF7950" w:rsidRPr="00E309C3" w:rsidRDefault="00716623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3</w:t>
            </w:r>
            <w:r w:rsidR="00B104FE" w:rsidRPr="00E309C3">
              <w:rPr>
                <w:sz w:val="24"/>
                <w:szCs w:val="24"/>
                <w:lang w:val="ru-RU"/>
              </w:rPr>
              <w:t>. Социокультурные детерминанты достижения общественно-политического согласи</w:t>
            </w:r>
            <w:r w:rsidR="00C35283" w:rsidRPr="00E309C3">
              <w:rPr>
                <w:sz w:val="24"/>
                <w:szCs w:val="24"/>
                <w:lang w:val="ru-RU"/>
              </w:rPr>
              <w:t>я</w:t>
            </w:r>
          </w:p>
        </w:tc>
        <w:tc>
          <w:tcPr>
            <w:tcW w:w="3115" w:type="dxa"/>
          </w:tcPr>
          <w:p w14:paraId="42E04D27" w14:textId="0D781C9F" w:rsidR="00BF7950" w:rsidRPr="00E309C3" w:rsidRDefault="00B104FE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Политико-культурные аспекты общественного согласия. Факторы, обуславливающие характер общественного-политического согласия</w:t>
            </w:r>
            <w:r w:rsidR="00283732" w:rsidRPr="00E309C3">
              <w:rPr>
                <w:sz w:val="24"/>
                <w:szCs w:val="24"/>
                <w:lang w:val="ru-RU"/>
              </w:rPr>
              <w:t>.</w:t>
            </w:r>
          </w:p>
          <w:p w14:paraId="69B1E106" w14:textId="77777777" w:rsidR="00283732" w:rsidRPr="00E309C3" w:rsidRDefault="00716623" w:rsidP="00283732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Интегральная модель Хофседа</w:t>
            </w:r>
          </w:p>
          <w:p w14:paraId="313EBA10" w14:textId="08FCEA36" w:rsidR="00B104FE" w:rsidRPr="00E309C3" w:rsidRDefault="00B104FE" w:rsidP="00283732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309C3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разделов: 8.4-8.7, 9 – все</w:t>
            </w:r>
          </w:p>
        </w:tc>
        <w:tc>
          <w:tcPr>
            <w:tcW w:w="3546" w:type="dxa"/>
          </w:tcPr>
          <w:p w14:paraId="4E74BE65" w14:textId="71635FFC" w:rsidR="00BF7950" w:rsidRPr="00E309C3" w:rsidRDefault="0053344E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E309C3" w:rsidRPr="00E309C3" w14:paraId="6AC182BA" w14:textId="77777777" w:rsidTr="00D305D3">
        <w:tc>
          <w:tcPr>
            <w:tcW w:w="4396" w:type="dxa"/>
          </w:tcPr>
          <w:p w14:paraId="3CF82DC4" w14:textId="60313A55" w:rsidR="00BF7950" w:rsidRPr="00E309C3" w:rsidRDefault="00716623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4</w:t>
            </w:r>
            <w:r w:rsidR="00B104FE" w:rsidRPr="00E309C3">
              <w:rPr>
                <w:sz w:val="24"/>
                <w:szCs w:val="24"/>
                <w:lang w:val="ru-RU"/>
              </w:rPr>
              <w:t>.</w:t>
            </w:r>
            <w:r w:rsidR="00A143EB" w:rsidRPr="00E309C3">
              <w:rPr>
                <w:sz w:val="20"/>
                <w:szCs w:val="20"/>
                <w:lang w:val="ru-RU"/>
              </w:rPr>
              <w:t xml:space="preserve"> </w:t>
            </w:r>
            <w:r w:rsidR="00A143EB" w:rsidRPr="00E309C3">
              <w:rPr>
                <w:sz w:val="24"/>
                <w:szCs w:val="24"/>
                <w:lang w:val="ru-RU"/>
              </w:rPr>
              <w:t>Влияние власти на социальные настроения и поиск компромиссов</w:t>
            </w:r>
          </w:p>
        </w:tc>
        <w:tc>
          <w:tcPr>
            <w:tcW w:w="3115" w:type="dxa"/>
          </w:tcPr>
          <w:p w14:paraId="1EEE30F2" w14:textId="461A15EC" w:rsidR="00716623" w:rsidRPr="00E309C3" w:rsidRDefault="00A143EB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Особенности современного этапа отношений гражданского общества и власти. Учет мнения и интересов гражданского общества в принятии и реализации политических решений</w:t>
            </w:r>
            <w:r w:rsidR="00283732" w:rsidRPr="00E309C3">
              <w:rPr>
                <w:sz w:val="24"/>
                <w:szCs w:val="24"/>
                <w:lang w:val="ru-RU"/>
              </w:rPr>
              <w:t xml:space="preserve">. </w:t>
            </w:r>
            <w:r w:rsidR="00716623" w:rsidRPr="00E309C3">
              <w:rPr>
                <w:sz w:val="24"/>
                <w:szCs w:val="24"/>
                <w:lang w:val="ru-RU"/>
              </w:rPr>
              <w:t>Институты гражданского общества в системе отношений с властью: вызовы, риски опасности</w:t>
            </w:r>
          </w:p>
          <w:p w14:paraId="180091E5" w14:textId="369321B6" w:rsidR="00A143EB" w:rsidRPr="00E309C3" w:rsidRDefault="00A143EB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309C3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разделов: 8.2, 8.8, 8.9, 9 – все</w:t>
            </w:r>
          </w:p>
        </w:tc>
        <w:tc>
          <w:tcPr>
            <w:tcW w:w="3546" w:type="dxa"/>
          </w:tcPr>
          <w:p w14:paraId="68E9C1ED" w14:textId="4AFA0265" w:rsidR="00BF7950" w:rsidRPr="00E309C3" w:rsidRDefault="0053344E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E309C3" w:rsidRPr="00E309C3" w14:paraId="2241F66E" w14:textId="77777777" w:rsidTr="00D305D3">
        <w:tc>
          <w:tcPr>
            <w:tcW w:w="4396" w:type="dxa"/>
          </w:tcPr>
          <w:p w14:paraId="2051AFEC" w14:textId="5B97ABCA" w:rsidR="00D305D3" w:rsidRPr="00E309C3" w:rsidRDefault="00716623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5</w:t>
            </w:r>
            <w:r w:rsidR="004E4F14" w:rsidRPr="00E309C3">
              <w:rPr>
                <w:sz w:val="24"/>
                <w:szCs w:val="24"/>
                <w:lang w:val="ru-RU"/>
              </w:rPr>
              <w:t>.</w:t>
            </w:r>
            <w:r w:rsidR="004E4F14" w:rsidRPr="00E309C3">
              <w:rPr>
                <w:sz w:val="20"/>
                <w:szCs w:val="20"/>
                <w:lang w:val="ru-RU"/>
              </w:rPr>
              <w:t xml:space="preserve"> </w:t>
            </w:r>
            <w:r w:rsidR="004E4F14" w:rsidRPr="00E309C3">
              <w:rPr>
                <w:sz w:val="24"/>
                <w:szCs w:val="24"/>
                <w:lang w:val="ru-RU"/>
              </w:rPr>
              <w:t>Этнополитические проблемы общественного согласия</w:t>
            </w:r>
          </w:p>
        </w:tc>
        <w:tc>
          <w:tcPr>
            <w:tcW w:w="3115" w:type="dxa"/>
          </w:tcPr>
          <w:p w14:paraId="0D6BF58A" w14:textId="39602F77" w:rsidR="001561E1" w:rsidRPr="00E309C3" w:rsidRDefault="004E4F14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 xml:space="preserve">Этнические отношения как важнейший компонент общественного согласия. Уровни, субъективные и </w:t>
            </w:r>
            <w:r w:rsidRPr="00E309C3">
              <w:rPr>
                <w:sz w:val="24"/>
                <w:szCs w:val="24"/>
                <w:lang w:val="ru-RU"/>
              </w:rPr>
              <w:lastRenderedPageBreak/>
              <w:t>объективные стороны этнополитического консенсуса. Проблема дуализма этнополитической идентичности.</w:t>
            </w:r>
            <w:r w:rsidR="00283732" w:rsidRPr="00E309C3">
              <w:rPr>
                <w:sz w:val="24"/>
                <w:szCs w:val="24"/>
                <w:lang w:val="ru-RU"/>
              </w:rPr>
              <w:t xml:space="preserve"> </w:t>
            </w:r>
            <w:r w:rsidR="001561E1" w:rsidRPr="00E309C3">
              <w:rPr>
                <w:sz w:val="24"/>
                <w:szCs w:val="24"/>
                <w:lang w:val="ru-RU"/>
              </w:rPr>
              <w:t>Радикальные религиозные течения как экстремистское</w:t>
            </w:r>
            <w:r w:rsidR="00283732" w:rsidRPr="00E309C3">
              <w:rPr>
                <w:sz w:val="24"/>
                <w:szCs w:val="24"/>
                <w:lang w:val="ru-RU"/>
              </w:rPr>
              <w:t xml:space="preserve"> </w:t>
            </w:r>
            <w:r w:rsidR="001561E1" w:rsidRPr="00E309C3">
              <w:rPr>
                <w:sz w:val="24"/>
                <w:szCs w:val="24"/>
                <w:lang w:val="ru-RU"/>
              </w:rPr>
              <w:t>направление. Религиозный экстремизм как теория и практика. Основы государственной политики в сфере противодействия экстремистской деятельности религиозного толка</w:t>
            </w:r>
          </w:p>
          <w:p w14:paraId="78D6A794" w14:textId="79A8DFA6" w:rsidR="00A2623F" w:rsidRPr="00E309C3" w:rsidRDefault="00A2623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309C3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разделов: 8.2, 8.8, 8.9, 9 – все</w:t>
            </w:r>
          </w:p>
        </w:tc>
        <w:tc>
          <w:tcPr>
            <w:tcW w:w="3546" w:type="dxa"/>
          </w:tcPr>
          <w:p w14:paraId="5DE7D778" w14:textId="09208C1C" w:rsidR="00D305D3" w:rsidRPr="00E309C3" w:rsidRDefault="0053344E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lastRenderedPageBreak/>
              <w:t>Опрос, выступление с докладами, учебная дискуссия</w:t>
            </w:r>
          </w:p>
        </w:tc>
      </w:tr>
      <w:tr w:rsidR="00E309C3" w:rsidRPr="00E309C3" w14:paraId="158E4789" w14:textId="77777777" w:rsidTr="00D305D3">
        <w:tc>
          <w:tcPr>
            <w:tcW w:w="4396" w:type="dxa"/>
          </w:tcPr>
          <w:p w14:paraId="5E32849C" w14:textId="64A64736" w:rsidR="00D305D3" w:rsidRPr="00E309C3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6</w:t>
            </w:r>
            <w:r w:rsidR="004E4F14" w:rsidRPr="00E309C3">
              <w:rPr>
                <w:sz w:val="24"/>
                <w:szCs w:val="24"/>
                <w:lang w:val="ru-RU"/>
              </w:rPr>
              <w:t>.</w:t>
            </w:r>
            <w:r w:rsidR="00F75387" w:rsidRPr="00E309C3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F75387" w:rsidRPr="00E309C3">
              <w:rPr>
                <w:sz w:val="24"/>
                <w:szCs w:val="24"/>
                <w:lang w:val="ru-RU"/>
              </w:rPr>
              <w:t>Технологии поддержания и достижения общественного согласия в политических практиках</w:t>
            </w:r>
          </w:p>
        </w:tc>
        <w:tc>
          <w:tcPr>
            <w:tcW w:w="3115" w:type="dxa"/>
          </w:tcPr>
          <w:p w14:paraId="76405429" w14:textId="5C58CDD2" w:rsidR="004E4F14" w:rsidRPr="00E309C3" w:rsidRDefault="00F75387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Технологии достижения общественного согласия. Показатели демократичности используемых технологий поддержания общественного согласия</w:t>
            </w:r>
            <w:r w:rsidR="00283732" w:rsidRPr="00E309C3">
              <w:rPr>
                <w:sz w:val="24"/>
                <w:szCs w:val="24"/>
                <w:lang w:val="ru-RU"/>
              </w:rPr>
              <w:t>.</w:t>
            </w:r>
          </w:p>
          <w:p w14:paraId="601B0F19" w14:textId="2770B384" w:rsidR="001561E1" w:rsidRPr="00E309C3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Идеал правового государства в истории политической и правовой мысли. Понятие правового государства, его признаки. Идеалы законности и конституционности, ограниченность государства правом</w:t>
            </w:r>
          </w:p>
          <w:p w14:paraId="136B0841" w14:textId="77777777" w:rsidR="00A2623F" w:rsidRPr="00E309C3" w:rsidRDefault="00A2623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309C3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разделов:</w:t>
            </w:r>
          </w:p>
          <w:p w14:paraId="531638ED" w14:textId="332EBAAF" w:rsidR="00A2623F" w:rsidRPr="00E309C3" w:rsidRDefault="00A2623F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b/>
                <w:bCs/>
                <w:sz w:val="24"/>
                <w:szCs w:val="24"/>
                <w:lang w:val="ru-RU"/>
              </w:rPr>
              <w:t>8.1, 8.6, 8.9, 9 – все</w:t>
            </w:r>
          </w:p>
        </w:tc>
        <w:tc>
          <w:tcPr>
            <w:tcW w:w="3546" w:type="dxa"/>
          </w:tcPr>
          <w:p w14:paraId="1692B74A" w14:textId="1ABA71C0" w:rsidR="00D305D3" w:rsidRPr="00E309C3" w:rsidRDefault="0053344E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E309C3" w:rsidRPr="00E309C3" w14:paraId="3EB16B79" w14:textId="77777777" w:rsidTr="00D305D3">
        <w:tc>
          <w:tcPr>
            <w:tcW w:w="4396" w:type="dxa"/>
          </w:tcPr>
          <w:p w14:paraId="1721716B" w14:textId="5A06D2DC" w:rsidR="00D305D3" w:rsidRPr="00E309C3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7</w:t>
            </w:r>
            <w:r w:rsidR="004E4F14" w:rsidRPr="00E309C3">
              <w:rPr>
                <w:sz w:val="24"/>
                <w:szCs w:val="24"/>
                <w:lang w:val="ru-RU"/>
              </w:rPr>
              <w:t>.</w:t>
            </w:r>
            <w:r w:rsidR="00F75387" w:rsidRPr="00E309C3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F75387" w:rsidRPr="00E309C3">
              <w:rPr>
                <w:sz w:val="24"/>
                <w:szCs w:val="24"/>
                <w:lang w:val="ru-RU"/>
              </w:rPr>
              <w:t>Неравенство и возможности достижения общественно-политического консенсуса</w:t>
            </w:r>
          </w:p>
        </w:tc>
        <w:tc>
          <w:tcPr>
            <w:tcW w:w="3115" w:type="dxa"/>
          </w:tcPr>
          <w:p w14:paraId="68DE658A" w14:textId="0BAD5F34" w:rsidR="004E4F14" w:rsidRPr="00E309C3" w:rsidRDefault="00F75387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Проблема согласования социально-политических интересов в российском обществе. Социальное неравенство и бедность как факторы политического риска и конфликта. Социальные тупики в процессе реформирования общества</w:t>
            </w:r>
          </w:p>
          <w:p w14:paraId="152A0AE3" w14:textId="67E682BA" w:rsidR="001561E1" w:rsidRPr="00E309C3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 xml:space="preserve">Конфликты в политической науке: понятие и признаки. Типология конфликтов. Антагонистические и неантагонистические </w:t>
            </w:r>
            <w:r w:rsidRPr="00E309C3">
              <w:rPr>
                <w:sz w:val="24"/>
                <w:szCs w:val="24"/>
                <w:lang w:val="ru-RU"/>
              </w:rPr>
              <w:lastRenderedPageBreak/>
              <w:t>конфликты</w:t>
            </w:r>
          </w:p>
          <w:p w14:paraId="7908D808" w14:textId="21580425" w:rsidR="00A2623F" w:rsidRPr="00E309C3" w:rsidRDefault="00A2623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309C3">
              <w:rPr>
                <w:b/>
                <w:bCs/>
                <w:sz w:val="24"/>
                <w:szCs w:val="24"/>
                <w:lang w:val="ru-RU"/>
              </w:rPr>
              <w:t xml:space="preserve">Рекомендуемые </w:t>
            </w:r>
            <w:r w:rsidR="00D87E87" w:rsidRPr="00E309C3">
              <w:rPr>
                <w:b/>
                <w:bCs/>
                <w:sz w:val="24"/>
                <w:szCs w:val="24"/>
                <w:lang w:val="ru-RU"/>
              </w:rPr>
              <w:t>источники</w:t>
            </w:r>
            <w:r w:rsidRPr="00E309C3">
              <w:rPr>
                <w:b/>
                <w:bCs/>
                <w:sz w:val="24"/>
                <w:szCs w:val="24"/>
                <w:lang w:val="ru-RU"/>
              </w:rPr>
              <w:t xml:space="preserve"> из разделов: </w:t>
            </w:r>
            <w:r w:rsidR="00D87E87" w:rsidRPr="00E309C3">
              <w:rPr>
                <w:b/>
                <w:bCs/>
                <w:sz w:val="24"/>
                <w:szCs w:val="24"/>
                <w:lang w:val="ru-RU"/>
              </w:rPr>
              <w:t>8.6, 8.8, 9 – все</w:t>
            </w:r>
          </w:p>
        </w:tc>
        <w:tc>
          <w:tcPr>
            <w:tcW w:w="3546" w:type="dxa"/>
          </w:tcPr>
          <w:p w14:paraId="635493A7" w14:textId="160281AC" w:rsidR="00D305D3" w:rsidRPr="00E309C3" w:rsidRDefault="0053344E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lastRenderedPageBreak/>
              <w:t>Опрос, выступление с докладами, учебная дискуссия</w:t>
            </w:r>
          </w:p>
        </w:tc>
      </w:tr>
      <w:tr w:rsidR="00E309C3" w:rsidRPr="00E309C3" w14:paraId="290D93BA" w14:textId="77777777" w:rsidTr="00D305D3">
        <w:tc>
          <w:tcPr>
            <w:tcW w:w="4396" w:type="dxa"/>
          </w:tcPr>
          <w:p w14:paraId="119E16CB" w14:textId="52D41F82" w:rsidR="00FC7D62" w:rsidRPr="00E309C3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8</w:t>
            </w:r>
            <w:r w:rsidR="004E4F14" w:rsidRPr="00E309C3">
              <w:rPr>
                <w:sz w:val="24"/>
                <w:szCs w:val="24"/>
                <w:lang w:val="ru-RU"/>
              </w:rPr>
              <w:t>.</w:t>
            </w:r>
            <w:r w:rsidR="00F75387" w:rsidRPr="00E309C3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F75387" w:rsidRPr="00E309C3">
              <w:rPr>
                <w:sz w:val="24"/>
                <w:szCs w:val="24"/>
                <w:lang w:val="ru-RU"/>
              </w:rPr>
              <w:t>Место и роль средств массовой коммуникации в обеспечении общественного согласия</w:t>
            </w:r>
          </w:p>
        </w:tc>
        <w:tc>
          <w:tcPr>
            <w:tcW w:w="3115" w:type="dxa"/>
          </w:tcPr>
          <w:p w14:paraId="342E47D4" w14:textId="23C42298" w:rsidR="004E4F14" w:rsidRPr="00E309C3" w:rsidRDefault="00F75387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Социальные коммуникативные аспекты поддержания общественного согласия. Место и роль СМИ в обеспечении общественного согласия</w:t>
            </w:r>
          </w:p>
          <w:p w14:paraId="366FDB37" w14:textId="29A3953D" w:rsidR="001561E1" w:rsidRPr="00E309C3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Основные приемы внушающей коммуникации: Информационные войны, их признаки и сущностные черты</w:t>
            </w:r>
          </w:p>
          <w:p w14:paraId="78DD2DB4" w14:textId="508D6BBB" w:rsidR="00D87E87" w:rsidRPr="00E309C3" w:rsidRDefault="00D87E87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309C3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разделов: 8.1, 8.8, 9 – все</w:t>
            </w:r>
          </w:p>
        </w:tc>
        <w:tc>
          <w:tcPr>
            <w:tcW w:w="3546" w:type="dxa"/>
          </w:tcPr>
          <w:p w14:paraId="582F48ED" w14:textId="0DB4F449" w:rsidR="00FC7D62" w:rsidRPr="00E309C3" w:rsidRDefault="0053344E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</w:tbl>
    <w:p w14:paraId="22F852CD" w14:textId="7454ABD3" w:rsidR="007E205C" w:rsidRPr="00E309C3" w:rsidRDefault="005D389F" w:rsidP="00016A4E">
      <w:pPr>
        <w:pStyle w:val="1"/>
        <w:numPr>
          <w:ilvl w:val="0"/>
          <w:numId w:val="16"/>
        </w:numPr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3" w:name="_Toc132311391"/>
      <w:bookmarkEnd w:id="12"/>
      <w:r w:rsidRPr="00E309C3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3"/>
    </w:p>
    <w:p w14:paraId="23E8ED48" w14:textId="720C484B" w:rsidR="005D389F" w:rsidRPr="00E309C3" w:rsidRDefault="00157AA2" w:rsidP="00157AA2">
      <w:pPr>
        <w:pStyle w:val="1"/>
        <w:spacing w:line="360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4" w:name="_Toc132311392"/>
      <w:r w:rsidRPr="00E309C3">
        <w:rPr>
          <w:rFonts w:ascii="Times New Roman" w:hAnsi="Times New Roman" w:cs="Times New Roman"/>
          <w:b/>
          <w:bCs/>
          <w:color w:val="auto"/>
          <w:sz w:val="28"/>
          <w:szCs w:val="28"/>
        </w:rPr>
        <w:t>6.1.</w:t>
      </w:r>
      <w:r w:rsidR="0053344E" w:rsidRPr="00E309C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5D389F" w:rsidRPr="00E309C3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4"/>
    </w:p>
    <w:p w14:paraId="5402B1FB" w14:textId="7297B5C4" w:rsidR="005D389F" w:rsidRPr="00E309C3" w:rsidRDefault="005D389F" w:rsidP="00701704">
      <w:pPr>
        <w:jc w:val="right"/>
        <w:rPr>
          <w:b/>
          <w:bCs/>
          <w:sz w:val="24"/>
          <w:szCs w:val="24"/>
        </w:rPr>
      </w:pPr>
      <w:r w:rsidRPr="00E309C3">
        <w:rPr>
          <w:b/>
          <w:bCs/>
          <w:sz w:val="24"/>
          <w:szCs w:val="24"/>
        </w:rPr>
        <w:t xml:space="preserve">Таблица </w:t>
      </w:r>
      <w:r w:rsidR="0053344E" w:rsidRPr="00E309C3">
        <w:rPr>
          <w:b/>
          <w:bCs/>
          <w:sz w:val="24"/>
          <w:szCs w:val="24"/>
        </w:rPr>
        <w:t>5</w:t>
      </w:r>
    </w:p>
    <w:tbl>
      <w:tblPr>
        <w:tblStyle w:val="ad"/>
        <w:tblW w:w="11057" w:type="dxa"/>
        <w:tblInd w:w="-1281" w:type="dxa"/>
        <w:tblLook w:val="04A0" w:firstRow="1" w:lastRow="0" w:firstColumn="1" w:lastColumn="0" w:noHBand="0" w:noVBand="1"/>
      </w:tblPr>
      <w:tblGrid>
        <w:gridCol w:w="4396"/>
        <w:gridCol w:w="3115"/>
        <w:gridCol w:w="3546"/>
      </w:tblGrid>
      <w:tr w:rsidR="00E309C3" w:rsidRPr="00E309C3" w14:paraId="6A454695" w14:textId="77777777" w:rsidTr="00A62EA3">
        <w:tc>
          <w:tcPr>
            <w:tcW w:w="4396" w:type="dxa"/>
          </w:tcPr>
          <w:p w14:paraId="06B52424" w14:textId="77777777" w:rsidR="005D389F" w:rsidRPr="00E309C3" w:rsidRDefault="005D389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309C3">
              <w:rPr>
                <w:b/>
                <w:bCs/>
                <w:sz w:val="24"/>
                <w:szCs w:val="24"/>
                <w:lang w:val="ru-RU"/>
              </w:rPr>
              <w:t>Наименование тем дисциплины</w:t>
            </w:r>
          </w:p>
        </w:tc>
        <w:tc>
          <w:tcPr>
            <w:tcW w:w="3115" w:type="dxa"/>
          </w:tcPr>
          <w:p w14:paraId="6E383821" w14:textId="0E2EE857" w:rsidR="005D389F" w:rsidRPr="00E309C3" w:rsidRDefault="005D389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309C3">
              <w:rPr>
                <w:b/>
                <w:bCs/>
                <w:sz w:val="24"/>
                <w:szCs w:val="24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3546" w:type="dxa"/>
          </w:tcPr>
          <w:p w14:paraId="7DCE3146" w14:textId="4A428D99" w:rsidR="005D389F" w:rsidRPr="00E309C3" w:rsidRDefault="005D389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309C3">
              <w:rPr>
                <w:b/>
                <w:bCs/>
                <w:sz w:val="24"/>
                <w:szCs w:val="24"/>
                <w:lang w:val="ru-RU"/>
              </w:rPr>
              <w:t>Формы внеаудиторной самостоятельной работы</w:t>
            </w:r>
          </w:p>
        </w:tc>
      </w:tr>
      <w:tr w:rsidR="00E309C3" w:rsidRPr="00E309C3" w14:paraId="3F7BBF67" w14:textId="77777777" w:rsidTr="00A62EA3">
        <w:trPr>
          <w:trHeight w:val="2494"/>
        </w:trPr>
        <w:tc>
          <w:tcPr>
            <w:tcW w:w="4396" w:type="dxa"/>
          </w:tcPr>
          <w:p w14:paraId="7EB1C194" w14:textId="2EC9930C" w:rsidR="001561E1" w:rsidRPr="00E309C3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1. Общественное согласие как фактор стабилизации социальных систем</w:t>
            </w:r>
          </w:p>
        </w:tc>
        <w:tc>
          <w:tcPr>
            <w:tcW w:w="3115" w:type="dxa"/>
          </w:tcPr>
          <w:p w14:paraId="494EE509" w14:textId="77777777" w:rsidR="001561E1" w:rsidRPr="00E309C3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Общественное согласие как оптимальный способ достижения и поддержания в обществе гражданского мира, устойчивого развития</w:t>
            </w:r>
          </w:p>
          <w:p w14:paraId="6389BFB4" w14:textId="72B56754" w:rsidR="001561E1" w:rsidRPr="00E309C3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Формирование правил, норм и ценностей решения сложных социальных проблем</w:t>
            </w:r>
          </w:p>
        </w:tc>
        <w:tc>
          <w:tcPr>
            <w:tcW w:w="3546" w:type="dxa"/>
          </w:tcPr>
          <w:p w14:paraId="077F493B" w14:textId="5575B798" w:rsidR="001561E1" w:rsidRPr="00E309C3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39290BA4" w14:textId="77777777" w:rsidR="001561E1" w:rsidRPr="00E309C3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368C4D3C" w14:textId="76B056AF" w:rsidR="001561E1" w:rsidRPr="00E309C3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E309C3" w:rsidRPr="00E309C3" w14:paraId="797C64A8" w14:textId="77777777" w:rsidTr="00A62EA3">
        <w:trPr>
          <w:trHeight w:val="2494"/>
        </w:trPr>
        <w:tc>
          <w:tcPr>
            <w:tcW w:w="4396" w:type="dxa"/>
          </w:tcPr>
          <w:p w14:paraId="6A30DBF6" w14:textId="061AFE84" w:rsidR="001561E1" w:rsidRPr="00E309C3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2.</w:t>
            </w:r>
            <w:r w:rsidRPr="00E309C3">
              <w:rPr>
                <w:sz w:val="20"/>
                <w:szCs w:val="20"/>
                <w:lang w:val="ru-RU"/>
              </w:rPr>
              <w:t xml:space="preserve"> </w:t>
            </w:r>
            <w:r w:rsidRPr="00E309C3">
              <w:rPr>
                <w:sz w:val="24"/>
                <w:szCs w:val="24"/>
                <w:lang w:val="ru-RU"/>
              </w:rPr>
              <w:t>Концептуальное обоснование необходимости согласия в социально-политических отношениях</w:t>
            </w:r>
          </w:p>
        </w:tc>
        <w:tc>
          <w:tcPr>
            <w:tcW w:w="3115" w:type="dxa"/>
          </w:tcPr>
          <w:p w14:paraId="2D36B111" w14:textId="77777777" w:rsidR="001561E1" w:rsidRPr="00E309C3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Трансакционные теории согласия: общественного договора, политического обязательства, теория благодарности</w:t>
            </w:r>
          </w:p>
          <w:p w14:paraId="6F7364ED" w14:textId="2633981E" w:rsidR="001561E1" w:rsidRPr="00E309C3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Отправные идеи политико-правового обеспечения отношений в сфере согласия в общества</w:t>
            </w:r>
          </w:p>
        </w:tc>
        <w:tc>
          <w:tcPr>
            <w:tcW w:w="3546" w:type="dxa"/>
          </w:tcPr>
          <w:p w14:paraId="2C86D841" w14:textId="77777777" w:rsidR="001561E1" w:rsidRPr="00E309C3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4C22F394" w14:textId="77777777" w:rsidR="001561E1" w:rsidRPr="00E309C3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38F3BBE7" w14:textId="73E756EB" w:rsidR="001561E1" w:rsidRPr="00E309C3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E309C3" w:rsidRPr="00E309C3" w14:paraId="185696BE" w14:textId="77777777" w:rsidTr="00C35283">
        <w:trPr>
          <w:trHeight w:val="2400"/>
        </w:trPr>
        <w:tc>
          <w:tcPr>
            <w:tcW w:w="4396" w:type="dxa"/>
          </w:tcPr>
          <w:p w14:paraId="779A7940" w14:textId="03F47E5A" w:rsidR="001561E1" w:rsidRPr="00E309C3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lastRenderedPageBreak/>
              <w:t>3. Социокультурные детерминанты достижения общественно-политического согласия</w:t>
            </w:r>
          </w:p>
        </w:tc>
        <w:tc>
          <w:tcPr>
            <w:tcW w:w="3115" w:type="dxa"/>
          </w:tcPr>
          <w:p w14:paraId="7C2A8A80" w14:textId="68DDBC3D" w:rsidR="001561E1" w:rsidRPr="00E309C3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Элементы влияния на процесс достижения общественного согласия: ценности, направленность социальных коммуникаций</w:t>
            </w:r>
          </w:p>
        </w:tc>
        <w:tc>
          <w:tcPr>
            <w:tcW w:w="3546" w:type="dxa"/>
          </w:tcPr>
          <w:p w14:paraId="65FF2BC9" w14:textId="77777777" w:rsidR="001561E1" w:rsidRPr="00E309C3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093F9E62" w14:textId="77777777" w:rsidR="001561E1" w:rsidRPr="00E309C3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07105341" w14:textId="68ABB957" w:rsidR="001561E1" w:rsidRPr="00E309C3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E309C3" w:rsidRPr="00E309C3" w14:paraId="72A5571C" w14:textId="77777777" w:rsidTr="00C35283">
        <w:trPr>
          <w:trHeight w:val="4658"/>
        </w:trPr>
        <w:tc>
          <w:tcPr>
            <w:tcW w:w="4396" w:type="dxa"/>
          </w:tcPr>
          <w:p w14:paraId="22A802AF" w14:textId="7374B602" w:rsidR="001561E1" w:rsidRPr="00E309C3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4.</w:t>
            </w:r>
            <w:r w:rsidRPr="00E309C3">
              <w:rPr>
                <w:sz w:val="20"/>
                <w:szCs w:val="20"/>
                <w:lang w:val="ru-RU"/>
              </w:rPr>
              <w:t xml:space="preserve"> </w:t>
            </w:r>
            <w:r w:rsidRPr="00E309C3">
              <w:rPr>
                <w:sz w:val="24"/>
                <w:szCs w:val="24"/>
                <w:lang w:val="ru-RU"/>
              </w:rPr>
              <w:t>Влияние власти на социальные настроения и поиск компромиссов</w:t>
            </w:r>
          </w:p>
        </w:tc>
        <w:tc>
          <w:tcPr>
            <w:tcW w:w="3115" w:type="dxa"/>
          </w:tcPr>
          <w:p w14:paraId="692430D4" w14:textId="77777777" w:rsidR="00283732" w:rsidRPr="00E309C3" w:rsidRDefault="001561E1" w:rsidP="00283732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 xml:space="preserve">Формирование общественного мнения и настроений для легитимации власти. </w:t>
            </w:r>
          </w:p>
          <w:p w14:paraId="27B53E76" w14:textId="5DAA6855" w:rsidR="001561E1" w:rsidRPr="00E309C3" w:rsidRDefault="001561E1" w:rsidP="00283732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Механизмы и процедуры поиска консенсуса между властью и обществом</w:t>
            </w:r>
          </w:p>
          <w:p w14:paraId="227BC94B" w14:textId="6C714FAA" w:rsidR="001561E1" w:rsidRPr="00E309C3" w:rsidRDefault="001561E1" w:rsidP="00283732">
            <w:pPr>
              <w:ind w:left="31" w:right="737"/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Средства массовой</w:t>
            </w:r>
            <w:r w:rsidR="00283732" w:rsidRPr="00E309C3">
              <w:rPr>
                <w:sz w:val="24"/>
                <w:szCs w:val="24"/>
                <w:lang w:val="ru-RU"/>
              </w:rPr>
              <w:t xml:space="preserve"> </w:t>
            </w:r>
            <w:r w:rsidRPr="00E309C3">
              <w:rPr>
                <w:sz w:val="24"/>
                <w:szCs w:val="24"/>
                <w:lang w:val="ru-RU"/>
              </w:rPr>
              <w:t>информации, религиозные организации и общественные объединения как акторы политического процесса</w:t>
            </w:r>
          </w:p>
        </w:tc>
        <w:tc>
          <w:tcPr>
            <w:tcW w:w="3546" w:type="dxa"/>
          </w:tcPr>
          <w:p w14:paraId="266DDD3B" w14:textId="77777777" w:rsidR="001561E1" w:rsidRPr="00E309C3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5FCCE717" w14:textId="77777777" w:rsidR="001561E1" w:rsidRPr="00E309C3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01E6144C" w14:textId="52CA4235" w:rsidR="001561E1" w:rsidRPr="00E309C3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E309C3" w:rsidRPr="00E309C3" w14:paraId="6A23B98D" w14:textId="77777777" w:rsidTr="00A62EA3">
        <w:trPr>
          <w:trHeight w:val="3036"/>
        </w:trPr>
        <w:tc>
          <w:tcPr>
            <w:tcW w:w="4396" w:type="dxa"/>
          </w:tcPr>
          <w:p w14:paraId="2C7C1496" w14:textId="67F8E202" w:rsidR="001561E1" w:rsidRPr="00E309C3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5. Этнополитические проблемы общественного согласия</w:t>
            </w:r>
          </w:p>
        </w:tc>
        <w:tc>
          <w:tcPr>
            <w:tcW w:w="3115" w:type="dxa"/>
          </w:tcPr>
          <w:p w14:paraId="26B9C788" w14:textId="6860E713" w:rsidR="001561E1" w:rsidRPr="00E309C3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Проблемы взаимодействия коренного и приезжего населения. Адаптация мигрантов: положительный и отрицательный опыт. Противодействие ксенофобии и национальной нетерпимости</w:t>
            </w:r>
            <w:r w:rsidR="00283732" w:rsidRPr="00E309C3">
              <w:rPr>
                <w:sz w:val="24"/>
                <w:szCs w:val="24"/>
                <w:lang w:val="ru-RU"/>
              </w:rPr>
              <w:t xml:space="preserve">. </w:t>
            </w:r>
            <w:r w:rsidRPr="00E309C3">
              <w:rPr>
                <w:sz w:val="24"/>
                <w:szCs w:val="24"/>
                <w:lang w:val="ru-RU"/>
              </w:rPr>
              <w:t>Идеологическая борьба с экстремизмом</w:t>
            </w:r>
          </w:p>
        </w:tc>
        <w:tc>
          <w:tcPr>
            <w:tcW w:w="3546" w:type="dxa"/>
          </w:tcPr>
          <w:p w14:paraId="09319241" w14:textId="77777777" w:rsidR="001561E1" w:rsidRPr="00E309C3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4DC46C97" w14:textId="77777777" w:rsidR="001561E1" w:rsidRPr="00E309C3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40286E7E" w14:textId="0386BC0E" w:rsidR="001561E1" w:rsidRPr="00E309C3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E309C3" w:rsidRPr="00E309C3" w14:paraId="7D69B2E0" w14:textId="77777777" w:rsidTr="00A62EA3">
        <w:trPr>
          <w:trHeight w:val="4416"/>
        </w:trPr>
        <w:tc>
          <w:tcPr>
            <w:tcW w:w="4396" w:type="dxa"/>
          </w:tcPr>
          <w:p w14:paraId="6613D127" w14:textId="31BB3C9E" w:rsidR="001561E1" w:rsidRPr="00E309C3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6.Технологии поддержания и достижения общественного согласия в политических практиках</w:t>
            </w:r>
          </w:p>
        </w:tc>
        <w:tc>
          <w:tcPr>
            <w:tcW w:w="3115" w:type="dxa"/>
          </w:tcPr>
          <w:p w14:paraId="5A8733CC" w14:textId="77777777" w:rsidR="001561E1" w:rsidRPr="00E309C3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Политико-административные и законодательные механизмы поддержания общественного согласия на национальном, региональном и местных уровнях</w:t>
            </w:r>
          </w:p>
          <w:p w14:paraId="6DCC59A3" w14:textId="190536B5" w:rsidR="001561E1" w:rsidRPr="00E309C3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 xml:space="preserve">Идеологический и политический плюрализм, светскость. Свобода экономической деятельности и поддержка хозяйственной инициативы. </w:t>
            </w:r>
            <w:r w:rsidRPr="00E309C3">
              <w:rPr>
                <w:sz w:val="24"/>
                <w:szCs w:val="24"/>
              </w:rPr>
              <w:t xml:space="preserve">Идеи консенсуса в </w:t>
            </w:r>
            <w:r w:rsidR="00283732" w:rsidRPr="00E309C3">
              <w:rPr>
                <w:sz w:val="24"/>
                <w:szCs w:val="24"/>
                <w:lang w:val="ru-RU"/>
              </w:rPr>
              <w:t>Р</w:t>
            </w:r>
            <w:r w:rsidRPr="00E309C3">
              <w:rPr>
                <w:sz w:val="24"/>
                <w:szCs w:val="24"/>
              </w:rPr>
              <w:t>оссийской Конституци</w:t>
            </w:r>
            <w:r w:rsidR="00283732" w:rsidRPr="00E309C3">
              <w:rPr>
                <w:sz w:val="24"/>
                <w:szCs w:val="24"/>
                <w:lang w:val="ru-RU"/>
              </w:rPr>
              <w:t>и</w:t>
            </w:r>
          </w:p>
        </w:tc>
        <w:tc>
          <w:tcPr>
            <w:tcW w:w="3546" w:type="dxa"/>
          </w:tcPr>
          <w:p w14:paraId="2E880661" w14:textId="77777777" w:rsidR="001561E1" w:rsidRPr="00E309C3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33697402" w14:textId="77777777" w:rsidR="001561E1" w:rsidRPr="00E309C3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5397B0E2" w14:textId="6F94301D" w:rsidR="001561E1" w:rsidRPr="00E309C3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E309C3" w:rsidRPr="00E309C3" w14:paraId="3929F590" w14:textId="77777777" w:rsidTr="00283732">
        <w:trPr>
          <w:trHeight w:val="2542"/>
        </w:trPr>
        <w:tc>
          <w:tcPr>
            <w:tcW w:w="4396" w:type="dxa"/>
          </w:tcPr>
          <w:p w14:paraId="41A5B534" w14:textId="6B23E5D3" w:rsidR="001561E1" w:rsidRPr="00E309C3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lastRenderedPageBreak/>
              <w:t>7.Неравенство и возможности достижения общественно-политического консенсуса</w:t>
            </w:r>
          </w:p>
        </w:tc>
        <w:tc>
          <w:tcPr>
            <w:tcW w:w="3115" w:type="dxa"/>
          </w:tcPr>
          <w:p w14:paraId="63CA0330" w14:textId="77777777" w:rsidR="001561E1" w:rsidRPr="00E309C3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Справедливость как объект общественного согласия. Исторические и политико-культурные факторы обеспечения стабильности в обществе</w:t>
            </w:r>
          </w:p>
          <w:p w14:paraId="6D4119AD" w14:textId="688D9FB0" w:rsidR="001561E1" w:rsidRPr="00E309C3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Технологии урегулирования конфликтов</w:t>
            </w:r>
          </w:p>
        </w:tc>
        <w:tc>
          <w:tcPr>
            <w:tcW w:w="3546" w:type="dxa"/>
          </w:tcPr>
          <w:p w14:paraId="406E623B" w14:textId="77777777" w:rsidR="001561E1" w:rsidRPr="00E309C3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65BB56CF" w14:textId="77777777" w:rsidR="001561E1" w:rsidRPr="00E309C3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7582E221" w14:textId="5EFE3A2F" w:rsidR="001561E1" w:rsidRPr="00E309C3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E309C3" w:rsidRPr="00E309C3" w14:paraId="204696FE" w14:textId="77777777" w:rsidTr="00A62EA3">
        <w:trPr>
          <w:trHeight w:val="4140"/>
        </w:trPr>
        <w:tc>
          <w:tcPr>
            <w:tcW w:w="4396" w:type="dxa"/>
          </w:tcPr>
          <w:p w14:paraId="62369D4A" w14:textId="2CEEB13B" w:rsidR="001561E1" w:rsidRPr="00E309C3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8.Место и роль средств массовой коммуникации в обеспечении общественного согласия</w:t>
            </w:r>
          </w:p>
        </w:tc>
        <w:tc>
          <w:tcPr>
            <w:tcW w:w="3115" w:type="dxa"/>
          </w:tcPr>
          <w:p w14:paraId="0A248941" w14:textId="77777777" w:rsidR="001561E1" w:rsidRPr="00E309C3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Интернет как средство поддержания политического согласия. Манипулятивные технологии в формировании примирительных и протестных настроений в общественном сознании</w:t>
            </w:r>
          </w:p>
          <w:p w14:paraId="1547743A" w14:textId="36B23112" w:rsidR="001561E1" w:rsidRPr="00E309C3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Роль внушающей коммуникации в дестабилизации внутриполитических конфликтов и разделения общества</w:t>
            </w:r>
          </w:p>
        </w:tc>
        <w:tc>
          <w:tcPr>
            <w:tcW w:w="3546" w:type="dxa"/>
          </w:tcPr>
          <w:p w14:paraId="1FEFA98C" w14:textId="77777777" w:rsidR="001561E1" w:rsidRPr="00E309C3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48482817" w14:textId="77777777" w:rsidR="001561E1" w:rsidRPr="00E309C3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7142871F" w14:textId="1336D818" w:rsidR="001561E1" w:rsidRPr="00E309C3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</w:tbl>
    <w:p w14:paraId="441F6180" w14:textId="3D404410" w:rsidR="005D389F" w:rsidRPr="00E309C3" w:rsidRDefault="00016A4E" w:rsidP="00016A4E">
      <w:pPr>
        <w:pStyle w:val="1"/>
        <w:spacing w:after="240" w:line="360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5" w:name="_Toc132311393"/>
      <w:r w:rsidRPr="00E309C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6.2. </w:t>
      </w:r>
      <w:r w:rsidR="00E253E0" w:rsidRPr="00E309C3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Перечень вопросов, заданий, тем для подготовки к текущему контролю</w:t>
      </w:r>
      <w:bookmarkEnd w:id="15"/>
    </w:p>
    <w:p w14:paraId="434EA693" w14:textId="78108E26" w:rsidR="00C76669" w:rsidRPr="00E309C3" w:rsidRDefault="00E253E0" w:rsidP="00283732">
      <w:pPr>
        <w:spacing w:after="240"/>
        <w:jc w:val="center"/>
        <w:rPr>
          <w:b/>
          <w:bCs/>
          <w:sz w:val="28"/>
          <w:szCs w:val="28"/>
        </w:rPr>
      </w:pPr>
      <w:r w:rsidRPr="00E309C3">
        <w:rPr>
          <w:b/>
          <w:bCs/>
          <w:sz w:val="28"/>
          <w:szCs w:val="28"/>
        </w:rPr>
        <w:t xml:space="preserve">Темы </w:t>
      </w:r>
      <w:r w:rsidR="00701704" w:rsidRPr="00E309C3">
        <w:rPr>
          <w:b/>
          <w:bCs/>
          <w:sz w:val="28"/>
          <w:szCs w:val="28"/>
        </w:rPr>
        <w:t>контрольных работ</w:t>
      </w:r>
    </w:p>
    <w:p w14:paraId="61931DF4" w14:textId="77777777" w:rsidR="00EA13CF" w:rsidRPr="00E309C3" w:rsidRDefault="00EA13CF" w:rsidP="00EA13CF">
      <w:pPr>
        <w:spacing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1. Использование средств массовой информации в социальной психотерапии: миссия профессии и реальное участие</w:t>
      </w:r>
    </w:p>
    <w:p w14:paraId="63F0F427" w14:textId="2BC73B54" w:rsidR="00EA13CF" w:rsidRPr="00E309C3" w:rsidRDefault="00EA13CF" w:rsidP="00EA13CF">
      <w:pPr>
        <w:spacing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2. Социальные критерии, ориентиры и последствия политики в области достижения и поддержания общественного согласия.</w:t>
      </w:r>
    </w:p>
    <w:p w14:paraId="2DD36631" w14:textId="77777777" w:rsidR="00EA13CF" w:rsidRPr="00E309C3" w:rsidRDefault="00EA13CF" w:rsidP="00EA13CF">
      <w:pPr>
        <w:spacing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3. Каналы поступления информации в органы государственного управления. Условия эффективности обратной информационной связи с общественностью.</w:t>
      </w:r>
    </w:p>
    <w:p w14:paraId="22044077" w14:textId="153BC4FC" w:rsidR="00EA13CF" w:rsidRPr="00E309C3" w:rsidRDefault="00EA13CF" w:rsidP="00EA13CF">
      <w:pPr>
        <w:spacing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4. Опыт работы информационно-аналитических служб органов государственного управления по обеспечению общественного согласия.</w:t>
      </w:r>
    </w:p>
    <w:p w14:paraId="1829E6D5" w14:textId="3100A541" w:rsidR="00EA13CF" w:rsidRPr="00E309C3" w:rsidRDefault="00EA13CF" w:rsidP="00EA13CF">
      <w:pPr>
        <w:spacing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5. Роль средств массовой информации в реализации принятых государственных решений и поддержании социально-политической стабильности.</w:t>
      </w:r>
    </w:p>
    <w:p w14:paraId="1A892570" w14:textId="00D080D0" w:rsidR="00EA13CF" w:rsidRPr="00E309C3" w:rsidRDefault="00EA13CF" w:rsidP="00EA13CF">
      <w:pPr>
        <w:spacing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t xml:space="preserve">6. Формы и методы мотивационного регулирования информационных </w:t>
      </w:r>
      <w:r w:rsidRPr="00E309C3">
        <w:rPr>
          <w:sz w:val="28"/>
          <w:szCs w:val="28"/>
        </w:rPr>
        <w:lastRenderedPageBreak/>
        <w:t>процессов между властью и обществом.</w:t>
      </w:r>
    </w:p>
    <w:p w14:paraId="1A6E0C09" w14:textId="59EA6901" w:rsidR="00EA13CF" w:rsidRPr="00E309C3" w:rsidRDefault="00EA13CF" w:rsidP="00EA13CF">
      <w:pPr>
        <w:spacing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7. Средства массовой информации и имидж государственной власти в общественном сознании.</w:t>
      </w:r>
    </w:p>
    <w:p w14:paraId="0AD080A7" w14:textId="77777777" w:rsidR="00EA13CF" w:rsidRPr="00E309C3" w:rsidRDefault="00EA13CF" w:rsidP="00EA13CF">
      <w:pPr>
        <w:spacing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8. Общественное мнение как объект и инструмент политических отношений.</w:t>
      </w:r>
    </w:p>
    <w:p w14:paraId="7BE42FCD" w14:textId="77777777" w:rsidR="00EA13CF" w:rsidRPr="00E309C3" w:rsidRDefault="00EA13CF" w:rsidP="00EA13CF">
      <w:pPr>
        <w:spacing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9. СМИ – поле диалога власти и структур гражданского общества.</w:t>
      </w:r>
    </w:p>
    <w:p w14:paraId="7C0AC0F5" w14:textId="77777777" w:rsidR="00EA13CF" w:rsidRPr="00E309C3" w:rsidRDefault="00EA13CF" w:rsidP="00EA13CF">
      <w:pPr>
        <w:spacing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10. Возможности и условия использования СМИ в регулировании этнических отношений и конфликтов.</w:t>
      </w:r>
    </w:p>
    <w:p w14:paraId="43997003" w14:textId="5C0E9CA5" w:rsidR="00EA13CF" w:rsidRPr="00E309C3" w:rsidRDefault="00EA13CF" w:rsidP="00EA13CF">
      <w:pPr>
        <w:spacing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11. Механизмы достижения опережающего общественного эффекта в реализации внутренней и внешней государственной политики.</w:t>
      </w:r>
    </w:p>
    <w:p w14:paraId="706B0A6A" w14:textId="379C5DFA" w:rsidR="00EA13CF" w:rsidRPr="00E309C3" w:rsidRDefault="00EA13CF" w:rsidP="00EA13CF">
      <w:pPr>
        <w:spacing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12. Механизмы коммуникативного взаимодействия власти и религиозных организаций.</w:t>
      </w:r>
    </w:p>
    <w:p w14:paraId="557B70DA" w14:textId="77777777" w:rsidR="00EA13CF" w:rsidRPr="00E309C3" w:rsidRDefault="00EA13CF" w:rsidP="00EA13CF">
      <w:pPr>
        <w:spacing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13. Внутриэлитное согласие как условие общественного развития.</w:t>
      </w:r>
    </w:p>
    <w:p w14:paraId="7BA54E35" w14:textId="04CE1937" w:rsidR="00EA13CF" w:rsidRPr="00E309C3" w:rsidRDefault="00EA13CF" w:rsidP="00EA13CF">
      <w:pPr>
        <w:spacing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14. Гражданское общество: проблемы организации коммуникативного пространства общественной сферы.</w:t>
      </w:r>
    </w:p>
    <w:p w14:paraId="5DD4D15A" w14:textId="77777777" w:rsidR="00EA13CF" w:rsidRPr="00E309C3" w:rsidRDefault="00EA13CF" w:rsidP="00EA13CF">
      <w:pPr>
        <w:spacing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15. Информационно-коммуникативная культура достижения и поддержания общественного согласия: основные проблемы и перспективы формирования.</w:t>
      </w:r>
    </w:p>
    <w:p w14:paraId="487050A6" w14:textId="71A9FAD7" w:rsidR="00EA13CF" w:rsidRPr="00E309C3" w:rsidRDefault="00EA13CF" w:rsidP="00EA13CF">
      <w:pPr>
        <w:spacing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16. Критерии эффективности политического управления общественными процессами.</w:t>
      </w:r>
    </w:p>
    <w:p w14:paraId="17D2B9D0" w14:textId="2108FC39" w:rsidR="00EA13CF" w:rsidRPr="00E309C3" w:rsidRDefault="00EA13CF" w:rsidP="00EA13CF">
      <w:pPr>
        <w:spacing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17. Политико-административные и законодательные механизмы поддержания общественного согласия.</w:t>
      </w:r>
    </w:p>
    <w:p w14:paraId="0A2F1B4F" w14:textId="77777777" w:rsidR="00EA13CF" w:rsidRPr="00E309C3" w:rsidRDefault="00EA13CF" w:rsidP="00EA13CF">
      <w:pPr>
        <w:spacing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18. Проблемы социально-политического согласия в трудах Роулза.</w:t>
      </w:r>
    </w:p>
    <w:p w14:paraId="4C3768C2" w14:textId="70C0E2C2" w:rsidR="00EA13CF" w:rsidRPr="00E309C3" w:rsidRDefault="00EA13CF" w:rsidP="00EA13CF">
      <w:pPr>
        <w:spacing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19. Национальная политика государства как основа межнационального согласия и источник конфликтов.</w:t>
      </w:r>
    </w:p>
    <w:p w14:paraId="04BACA20" w14:textId="3A6F68C4" w:rsidR="00EA13CF" w:rsidRPr="00E309C3" w:rsidRDefault="00EA13CF" w:rsidP="00EA13CF">
      <w:pPr>
        <w:spacing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20. Манипулятивные технологии в формировании примирительных и протестных настроений в общественном сознании.</w:t>
      </w:r>
    </w:p>
    <w:p w14:paraId="0CE8D378" w14:textId="77777777" w:rsidR="00EA13CF" w:rsidRPr="00E309C3" w:rsidRDefault="00EA13CF" w:rsidP="00EA13CF">
      <w:pPr>
        <w:spacing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21. Социальное неравенство и бедность как факторы политического риска и конфликта.</w:t>
      </w:r>
    </w:p>
    <w:p w14:paraId="5B054BA7" w14:textId="77777777" w:rsidR="00EA13CF" w:rsidRPr="00E309C3" w:rsidRDefault="00EA13CF" w:rsidP="00EA13CF">
      <w:pPr>
        <w:spacing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22. Повышение квалификации и общего культурного и профессионального уровня сотрудников как условие общественного согласия.</w:t>
      </w:r>
    </w:p>
    <w:p w14:paraId="7534342F" w14:textId="78E2003B" w:rsidR="00EA13CF" w:rsidRPr="00E309C3" w:rsidRDefault="00EA13CF" w:rsidP="00EA13CF">
      <w:pPr>
        <w:spacing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23. Технологии обеспечения общественного согласия в кризисных ситуациях.</w:t>
      </w:r>
    </w:p>
    <w:p w14:paraId="6EC2EC34" w14:textId="77777777" w:rsidR="00EA13CF" w:rsidRPr="00E309C3" w:rsidRDefault="00EA13CF" w:rsidP="00EA13CF">
      <w:pPr>
        <w:spacing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lastRenderedPageBreak/>
        <w:t>24. Отечественный и зарубежный опыт противодействия ксенофобии и национальной нетерпимости.</w:t>
      </w:r>
    </w:p>
    <w:p w14:paraId="46EC6DEB" w14:textId="77777777" w:rsidR="00EA13CF" w:rsidRPr="00E309C3" w:rsidRDefault="00EA13CF" w:rsidP="00EA13CF">
      <w:pPr>
        <w:spacing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25. Социальные тупики в процессе модернизации общества.</w:t>
      </w:r>
    </w:p>
    <w:p w14:paraId="5327F1E7" w14:textId="7232C9E4" w:rsidR="00EA13CF" w:rsidRPr="00E309C3" w:rsidRDefault="00EA13CF" w:rsidP="00EA13CF">
      <w:pPr>
        <w:spacing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26. Условия достижения общественного согласия.</w:t>
      </w:r>
    </w:p>
    <w:p w14:paraId="217813EF" w14:textId="2FB5B26C" w:rsidR="00D91EAA" w:rsidRPr="00E309C3" w:rsidRDefault="00D91EAA" w:rsidP="00EA13CF">
      <w:pPr>
        <w:spacing w:line="360" w:lineRule="auto"/>
        <w:jc w:val="both"/>
        <w:rPr>
          <w:b/>
          <w:sz w:val="28"/>
          <w:szCs w:val="28"/>
        </w:rPr>
      </w:pPr>
      <w:r w:rsidRPr="00E309C3">
        <w:rPr>
          <w:b/>
          <w:sz w:val="28"/>
          <w:szCs w:val="28"/>
        </w:rPr>
        <w:t>Примеры заданий контрольных работ</w:t>
      </w:r>
    </w:p>
    <w:p w14:paraId="688AB8C4" w14:textId="26B50E89" w:rsidR="005A0E78" w:rsidRPr="00E309C3" w:rsidRDefault="005A0E78" w:rsidP="00283732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E309C3">
        <w:rPr>
          <w:bCs/>
          <w:sz w:val="28"/>
          <w:szCs w:val="28"/>
        </w:rPr>
        <w:t>Рассмотрите проблему социального неравенства и бедности как фактора политического риска и конфликта. Обратитесь к истории вопроса: изложите данную проблему в ретроспективе и обозначьте взгляды классиков политической мысли по тематике неравенства и бедности в социально-политическом разрезе. Охарактеризуйте текущ</w:t>
      </w:r>
      <w:r w:rsidR="009C4A39" w:rsidRPr="00E309C3">
        <w:rPr>
          <w:bCs/>
          <w:sz w:val="28"/>
          <w:szCs w:val="28"/>
        </w:rPr>
        <w:t>ее</w:t>
      </w:r>
      <w:r w:rsidRPr="00E309C3">
        <w:rPr>
          <w:bCs/>
          <w:sz w:val="28"/>
          <w:szCs w:val="28"/>
        </w:rPr>
        <w:t xml:space="preserve"> </w:t>
      </w:r>
      <w:r w:rsidR="009C4A39" w:rsidRPr="00E309C3">
        <w:rPr>
          <w:bCs/>
          <w:sz w:val="28"/>
          <w:szCs w:val="28"/>
        </w:rPr>
        <w:t>состояние</w:t>
      </w:r>
      <w:r w:rsidRPr="00E309C3">
        <w:rPr>
          <w:bCs/>
          <w:sz w:val="28"/>
          <w:szCs w:val="28"/>
        </w:rPr>
        <w:t xml:space="preserve"> проблемы в российском и международном контексте. Предложите пути разрешения проблемы бедности и неравенства</w:t>
      </w:r>
      <w:r w:rsidR="009C4A39" w:rsidRPr="00E309C3">
        <w:rPr>
          <w:bCs/>
          <w:sz w:val="28"/>
          <w:szCs w:val="28"/>
        </w:rPr>
        <w:t>.</w:t>
      </w:r>
    </w:p>
    <w:p w14:paraId="13CEDE3B" w14:textId="77777777" w:rsidR="00157AA2" w:rsidRPr="00E309C3" w:rsidRDefault="00157AA2" w:rsidP="00157AA2">
      <w:pPr>
        <w:spacing w:line="360" w:lineRule="auto"/>
        <w:jc w:val="both"/>
        <w:rPr>
          <w:b/>
          <w:bCs/>
          <w:sz w:val="28"/>
          <w:szCs w:val="28"/>
        </w:rPr>
      </w:pPr>
      <w:r w:rsidRPr="00E309C3">
        <w:rPr>
          <w:b/>
          <w:bCs/>
          <w:sz w:val="28"/>
          <w:szCs w:val="28"/>
        </w:rPr>
        <w:t>Пример тестового задания</w:t>
      </w:r>
    </w:p>
    <w:p w14:paraId="023028D2" w14:textId="1C02A61C" w:rsidR="00157AA2" w:rsidRPr="00E309C3" w:rsidRDefault="00157AA2" w:rsidP="00157AA2">
      <w:pPr>
        <w:spacing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1. Основными чертами конформизма – ведущей социально-политической основы тоталитарных и авторитарных режимов – являются</w:t>
      </w:r>
      <w:r w:rsidR="00283732" w:rsidRPr="00E309C3">
        <w:rPr>
          <w:sz w:val="28"/>
          <w:szCs w:val="28"/>
        </w:rPr>
        <w:t>:</w:t>
      </w:r>
    </w:p>
    <w:p w14:paraId="0C9ABA49" w14:textId="77777777" w:rsidR="00157AA2" w:rsidRPr="00E309C3" w:rsidRDefault="00157AA2" w:rsidP="00157AA2">
      <w:pPr>
        <w:spacing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t xml:space="preserve">А. иррациональное поведение индивида; </w:t>
      </w:r>
    </w:p>
    <w:p w14:paraId="26E94CA1" w14:textId="77777777" w:rsidR="00157AA2" w:rsidRPr="00E309C3" w:rsidRDefault="00157AA2" w:rsidP="00157AA2">
      <w:pPr>
        <w:spacing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t xml:space="preserve">В. упрощенное, схематическое и ценностно-ориентированное представление о ценностных объектах; </w:t>
      </w:r>
    </w:p>
    <w:p w14:paraId="5F2D793F" w14:textId="77777777" w:rsidR="00157AA2" w:rsidRPr="00E309C3" w:rsidRDefault="00157AA2" w:rsidP="00157AA2">
      <w:pPr>
        <w:spacing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t xml:space="preserve">С. следование господствующим мнениям и стандартам; </w:t>
      </w:r>
    </w:p>
    <w:p w14:paraId="6E913C64" w14:textId="77777777" w:rsidR="00157AA2" w:rsidRPr="00E309C3" w:rsidRDefault="00157AA2" w:rsidP="00157AA2">
      <w:pPr>
        <w:spacing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t xml:space="preserve">D. некритическое принятие существующего порядка вещей. </w:t>
      </w:r>
    </w:p>
    <w:p w14:paraId="5EB4F918" w14:textId="7D7E4C9F" w:rsidR="004170C7" w:rsidRPr="00E309C3" w:rsidRDefault="004170C7" w:rsidP="00283732">
      <w:pPr>
        <w:spacing w:before="240" w:after="240" w:line="360" w:lineRule="auto"/>
        <w:ind w:firstLine="360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714E6147" w14:textId="0E2A4D50" w:rsidR="004170C7" w:rsidRPr="00E309C3" w:rsidRDefault="004170C7" w:rsidP="00283732">
      <w:pPr>
        <w:pStyle w:val="1"/>
        <w:numPr>
          <w:ilvl w:val="0"/>
          <w:numId w:val="16"/>
        </w:numPr>
        <w:spacing w:after="240"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6" w:name="_Toc132311394"/>
      <w:r w:rsidRPr="00E309C3">
        <w:rPr>
          <w:rFonts w:ascii="Times New Roman" w:hAnsi="Times New Roman" w:cs="Times New Roman"/>
          <w:b/>
          <w:bCs/>
          <w:color w:val="auto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6"/>
    </w:p>
    <w:p w14:paraId="55820A88" w14:textId="1FCCD025" w:rsidR="00C76669" w:rsidRPr="00E309C3" w:rsidRDefault="004170C7" w:rsidP="00283732">
      <w:pPr>
        <w:spacing w:after="240" w:line="360" w:lineRule="auto"/>
        <w:ind w:firstLine="360"/>
        <w:jc w:val="both"/>
        <w:rPr>
          <w:sz w:val="28"/>
          <w:szCs w:val="28"/>
        </w:rPr>
      </w:pPr>
      <w:r w:rsidRPr="00E309C3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 «Перечень планируемых результатов освоения образовательной программы </w:t>
      </w:r>
      <w:r w:rsidRPr="00E309C3">
        <w:rPr>
          <w:sz w:val="28"/>
          <w:szCs w:val="28"/>
        </w:rPr>
        <w:lastRenderedPageBreak/>
        <w:t>(перечень компетенций) с указанием индикаторов их достижения и планируемых результатов обучения по дисциплин.</w:t>
      </w:r>
    </w:p>
    <w:p w14:paraId="33CE3188" w14:textId="5851CF14" w:rsidR="00055E27" w:rsidRPr="00E309C3" w:rsidRDefault="00055E27" w:rsidP="00283732">
      <w:pPr>
        <w:pStyle w:val="Default"/>
        <w:spacing w:after="240" w:line="360" w:lineRule="auto"/>
        <w:jc w:val="center"/>
        <w:rPr>
          <w:color w:val="auto"/>
          <w:sz w:val="28"/>
          <w:szCs w:val="28"/>
        </w:rPr>
      </w:pPr>
      <w:r w:rsidRPr="00E309C3">
        <w:rPr>
          <w:b/>
          <w:bCs/>
          <w:color w:val="auto"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3F83FF87" w14:textId="3C39A1A5" w:rsidR="004170C7" w:rsidRPr="00E309C3" w:rsidRDefault="00055E27" w:rsidP="00055E27">
      <w:pPr>
        <w:spacing w:line="360" w:lineRule="auto"/>
        <w:ind w:firstLine="360"/>
        <w:jc w:val="center"/>
        <w:rPr>
          <w:b/>
          <w:bCs/>
          <w:sz w:val="28"/>
          <w:szCs w:val="28"/>
        </w:rPr>
      </w:pPr>
      <w:r w:rsidRPr="00E309C3">
        <w:rPr>
          <w:b/>
          <w:bCs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</w:t>
      </w:r>
    </w:p>
    <w:p w14:paraId="7891A43B" w14:textId="00D4F6A8" w:rsidR="00157AA2" w:rsidRPr="00E309C3" w:rsidRDefault="001676A6" w:rsidP="0053344E">
      <w:pPr>
        <w:ind w:firstLine="360"/>
        <w:jc w:val="right"/>
        <w:rPr>
          <w:b/>
          <w:bCs/>
          <w:sz w:val="24"/>
          <w:szCs w:val="24"/>
        </w:rPr>
      </w:pPr>
      <w:r w:rsidRPr="00E309C3">
        <w:rPr>
          <w:b/>
          <w:bCs/>
          <w:sz w:val="24"/>
          <w:szCs w:val="24"/>
        </w:rPr>
        <w:t xml:space="preserve">Таблица </w:t>
      </w:r>
      <w:r w:rsidR="0053344E" w:rsidRPr="00E309C3">
        <w:rPr>
          <w:b/>
          <w:bCs/>
          <w:sz w:val="24"/>
          <w:szCs w:val="24"/>
        </w:rPr>
        <w:t>6</w:t>
      </w:r>
    </w:p>
    <w:tbl>
      <w:tblPr>
        <w:tblStyle w:val="2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4"/>
        <w:gridCol w:w="3402"/>
        <w:gridCol w:w="2694"/>
        <w:gridCol w:w="2694"/>
      </w:tblGrid>
      <w:tr w:rsidR="00E309C3" w:rsidRPr="00E309C3" w14:paraId="1C128BD6" w14:textId="77777777" w:rsidTr="00157AA2">
        <w:trPr>
          <w:trHeight w:val="4100"/>
        </w:trPr>
        <w:tc>
          <w:tcPr>
            <w:tcW w:w="1984" w:type="dxa"/>
            <w:vMerge w:val="restart"/>
          </w:tcPr>
          <w:p w14:paraId="06565DB4" w14:textId="77777777" w:rsidR="00157AA2" w:rsidRPr="00E309C3" w:rsidRDefault="00157AA2" w:rsidP="00157AA2">
            <w:pPr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ПКП-3</w:t>
            </w:r>
          </w:p>
          <w:p w14:paraId="3A557604" w14:textId="77777777" w:rsidR="00157AA2" w:rsidRPr="00E309C3" w:rsidRDefault="00157AA2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Способность осуществлять эффективные, в том числе антикризисные, коммуникации с политическими и деловыми партнерами, а также СМИ</w:t>
            </w:r>
          </w:p>
        </w:tc>
        <w:tc>
          <w:tcPr>
            <w:tcW w:w="3402" w:type="dxa"/>
          </w:tcPr>
          <w:p w14:paraId="7B9D570F" w14:textId="77777777" w:rsidR="00157AA2" w:rsidRPr="00E309C3" w:rsidRDefault="00157AA2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Организует публичные и непубличные коммуникации организации, информационные события</w:t>
            </w:r>
          </w:p>
        </w:tc>
        <w:tc>
          <w:tcPr>
            <w:tcW w:w="2694" w:type="dxa"/>
          </w:tcPr>
          <w:p w14:paraId="5E21D1F5" w14:textId="77777777" w:rsidR="00157AA2" w:rsidRPr="00E309C3" w:rsidRDefault="00157AA2" w:rsidP="00157AA2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309C3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5280996A" w14:textId="77777777" w:rsidR="00157AA2" w:rsidRPr="00E309C3" w:rsidRDefault="00157AA2" w:rsidP="00157AA2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Основные положения теории коммуникации</w:t>
            </w:r>
          </w:p>
          <w:p w14:paraId="2A8A698D" w14:textId="77777777" w:rsidR="00157AA2" w:rsidRPr="00E309C3" w:rsidRDefault="00157AA2" w:rsidP="00157AA2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309C3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1B000B3C" w14:textId="77777777" w:rsidR="00157AA2" w:rsidRPr="00E309C3" w:rsidRDefault="00157AA2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Создавать благоприятные информационные поводы, правильно, доступно и корректно доносить информацию</w:t>
            </w:r>
          </w:p>
        </w:tc>
        <w:tc>
          <w:tcPr>
            <w:tcW w:w="2694" w:type="dxa"/>
          </w:tcPr>
          <w:p w14:paraId="6BBBBB6F" w14:textId="77777777" w:rsidR="00157AA2" w:rsidRPr="00E309C3" w:rsidRDefault="00157AA2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Вам необходимо подготовить статью о социальное политике вашей организации, направленной на повышение уровня жизни сотрудников. Определите целевую аудиторию статьи и вид средства массовой информации, в котором планируется публикация. Ответ поясните.</w:t>
            </w:r>
          </w:p>
        </w:tc>
      </w:tr>
      <w:tr w:rsidR="00E309C3" w:rsidRPr="00E309C3" w14:paraId="40ECA6B1" w14:textId="77777777" w:rsidTr="00622FED">
        <w:trPr>
          <w:trHeight w:val="3505"/>
        </w:trPr>
        <w:tc>
          <w:tcPr>
            <w:tcW w:w="1984" w:type="dxa"/>
            <w:vMerge/>
          </w:tcPr>
          <w:p w14:paraId="0E8B439F" w14:textId="77777777" w:rsidR="00157AA2" w:rsidRPr="00E309C3" w:rsidRDefault="00157AA2" w:rsidP="00157AA2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0FADEB0E" w14:textId="77777777" w:rsidR="00157AA2" w:rsidRPr="00E309C3" w:rsidRDefault="00157AA2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Применяет методы цифровых коммуникаций для реализации коммуникативной стратегии</w:t>
            </w:r>
          </w:p>
        </w:tc>
        <w:tc>
          <w:tcPr>
            <w:tcW w:w="2694" w:type="dxa"/>
          </w:tcPr>
          <w:p w14:paraId="1E1F25B8" w14:textId="77777777" w:rsidR="00157AA2" w:rsidRPr="00E309C3" w:rsidRDefault="00157AA2" w:rsidP="00157AA2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309C3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2BF6CF13" w14:textId="77777777" w:rsidR="00157AA2" w:rsidRPr="00E309C3" w:rsidRDefault="00157AA2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Теоретические положения, касающиеся особенностей сетевых коммуникаций, в том числе в мессенджерах</w:t>
            </w:r>
          </w:p>
          <w:p w14:paraId="3672CD77" w14:textId="77777777" w:rsidR="00157AA2" w:rsidRPr="00E309C3" w:rsidRDefault="00157AA2" w:rsidP="00157AA2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309C3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6D412598" w14:textId="77777777" w:rsidR="00157AA2" w:rsidRPr="00E309C3" w:rsidRDefault="00157AA2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Обрабатывать информацию из сети Интернет, проводить фактчекинг</w:t>
            </w:r>
          </w:p>
        </w:tc>
        <w:tc>
          <w:tcPr>
            <w:tcW w:w="2694" w:type="dxa"/>
          </w:tcPr>
          <w:p w14:paraId="774C307A" w14:textId="77777777" w:rsidR="00157AA2" w:rsidRPr="00E309C3" w:rsidRDefault="00157AA2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Найдите примеры недостоверной информации или аналитики в сети Интернет и обоснуйте некорректность представленных фактов</w:t>
            </w:r>
          </w:p>
        </w:tc>
      </w:tr>
      <w:tr w:rsidR="00E309C3" w:rsidRPr="00E309C3" w14:paraId="03E3E9BE" w14:textId="77777777" w:rsidTr="00157AA2">
        <w:trPr>
          <w:trHeight w:val="2399"/>
        </w:trPr>
        <w:tc>
          <w:tcPr>
            <w:tcW w:w="1984" w:type="dxa"/>
            <w:vMerge/>
          </w:tcPr>
          <w:p w14:paraId="51C39D35" w14:textId="77777777" w:rsidR="00157AA2" w:rsidRPr="00E309C3" w:rsidRDefault="00157AA2" w:rsidP="00157AA2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5872C9FA" w14:textId="77777777" w:rsidR="00157AA2" w:rsidRPr="00E309C3" w:rsidRDefault="00157AA2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Прогнозирует риски и разрабатывает программу антикризисной коммуникации</w:t>
            </w:r>
          </w:p>
        </w:tc>
        <w:tc>
          <w:tcPr>
            <w:tcW w:w="2694" w:type="dxa"/>
          </w:tcPr>
          <w:p w14:paraId="46BB5FD9" w14:textId="77777777" w:rsidR="00157AA2" w:rsidRPr="00E309C3" w:rsidRDefault="00157AA2" w:rsidP="00157AA2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309C3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1D58F47B" w14:textId="77777777" w:rsidR="00157AA2" w:rsidRPr="00E309C3" w:rsidRDefault="00157AA2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Основы конфликтологии в части урегулирования конфликтов и теорию коммуникации</w:t>
            </w:r>
          </w:p>
          <w:p w14:paraId="78A7D4B1" w14:textId="77777777" w:rsidR="00157AA2" w:rsidRPr="00E309C3" w:rsidRDefault="00157AA2" w:rsidP="00157AA2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309C3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59978B7A" w14:textId="77777777" w:rsidR="00157AA2" w:rsidRPr="00E309C3" w:rsidRDefault="00157AA2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 xml:space="preserve">Применять на практике риск-менеджмент и антикризисное управление, </w:t>
            </w:r>
            <w:r w:rsidRPr="00E309C3">
              <w:rPr>
                <w:sz w:val="24"/>
                <w:szCs w:val="24"/>
                <w:lang w:val="ru-RU"/>
              </w:rPr>
              <w:lastRenderedPageBreak/>
              <w:t>редуцировать и погашать конфликты</w:t>
            </w:r>
          </w:p>
        </w:tc>
        <w:tc>
          <w:tcPr>
            <w:tcW w:w="2694" w:type="dxa"/>
          </w:tcPr>
          <w:p w14:paraId="25CEA6DB" w14:textId="77777777" w:rsidR="00157AA2" w:rsidRPr="00E309C3" w:rsidRDefault="00157AA2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lastRenderedPageBreak/>
              <w:t xml:space="preserve">Вы провели исследование, посвященное демографической динамике вашего населенного пункта, по результатам которого констатирован постоянный отток населения в крупные города. Между членами </w:t>
            </w:r>
            <w:r w:rsidRPr="00E309C3">
              <w:rPr>
                <w:sz w:val="24"/>
                <w:szCs w:val="24"/>
                <w:lang w:val="ru-RU"/>
              </w:rPr>
              <w:lastRenderedPageBreak/>
              <w:t>вашей группы возник спор при оценке ситуации. Одни утверждают, что такая тенденция является нормальной, поскольку в силу отсутствия рабочих мест люди едут на заработки в крупные города. Другие утверждают, что подобная динамика негативна, так как не благоприятствует деградации населенного пункта. Определите, правомерен ли данный спор в контексте отчета? Обозначьте корректный итоговый вывод</w:t>
            </w:r>
          </w:p>
        </w:tc>
      </w:tr>
      <w:tr w:rsidR="00E309C3" w:rsidRPr="00E309C3" w14:paraId="23F3BC1F" w14:textId="77777777" w:rsidTr="00622FED">
        <w:trPr>
          <w:trHeight w:val="2338"/>
        </w:trPr>
        <w:tc>
          <w:tcPr>
            <w:tcW w:w="1984" w:type="dxa"/>
            <w:vMerge w:val="restart"/>
          </w:tcPr>
          <w:p w14:paraId="598ACAC1" w14:textId="77777777" w:rsidR="00157AA2" w:rsidRPr="00E309C3" w:rsidRDefault="00157AA2" w:rsidP="00157AA2">
            <w:pPr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lastRenderedPageBreak/>
              <w:t>ПКП-4</w:t>
            </w:r>
          </w:p>
          <w:p w14:paraId="3C9138D0" w14:textId="77777777" w:rsidR="00157AA2" w:rsidRPr="00E309C3" w:rsidRDefault="00157AA2" w:rsidP="00157AA2">
            <w:pPr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Способность эффективно влиять на общественное мнение</w:t>
            </w:r>
          </w:p>
        </w:tc>
        <w:tc>
          <w:tcPr>
            <w:tcW w:w="3402" w:type="dxa"/>
          </w:tcPr>
          <w:p w14:paraId="2A3D5037" w14:textId="77777777" w:rsidR="00157AA2" w:rsidRPr="00E309C3" w:rsidRDefault="00157AA2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 xml:space="preserve">Использует </w:t>
            </w:r>
            <w:r w:rsidRPr="00E309C3">
              <w:rPr>
                <w:sz w:val="24"/>
                <w:szCs w:val="24"/>
              </w:rPr>
              <w:t>PR</w:t>
            </w:r>
            <w:r w:rsidRPr="00E309C3">
              <w:rPr>
                <w:sz w:val="24"/>
                <w:szCs w:val="24"/>
                <w:lang w:val="ru-RU"/>
              </w:rPr>
              <w:t>-технологии для формирования благоприятного общественного мнения об организации</w:t>
            </w:r>
          </w:p>
        </w:tc>
        <w:tc>
          <w:tcPr>
            <w:tcW w:w="2694" w:type="dxa"/>
          </w:tcPr>
          <w:p w14:paraId="0D3B20DB" w14:textId="77777777" w:rsidR="00157AA2" w:rsidRPr="00E309C3" w:rsidRDefault="00157AA2" w:rsidP="00157AA2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309C3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306820FD" w14:textId="77777777" w:rsidR="00157AA2" w:rsidRPr="00E309C3" w:rsidRDefault="00157AA2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Особенности массовой психологии и массового поведения, механизм работы средств массовой коммуникации</w:t>
            </w:r>
          </w:p>
          <w:p w14:paraId="25C662ED" w14:textId="77777777" w:rsidR="00157AA2" w:rsidRPr="00E309C3" w:rsidRDefault="00157AA2" w:rsidP="00157AA2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309C3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46CDEFD8" w14:textId="77777777" w:rsidR="00157AA2" w:rsidRPr="00E309C3" w:rsidRDefault="00157AA2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Взаимодействовать со СМИ и другими информационными акторами</w:t>
            </w:r>
          </w:p>
        </w:tc>
        <w:tc>
          <w:tcPr>
            <w:tcW w:w="2694" w:type="dxa"/>
          </w:tcPr>
          <w:p w14:paraId="657711D3" w14:textId="77777777" w:rsidR="00157AA2" w:rsidRPr="00E309C3" w:rsidRDefault="00157AA2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Т. В. Евгеньева считает, что убеждение в коммуникативной практике – это «способ целенаправленного воздействия посредством логической аргументации». При этом пропаганда, агитация и манипуляции вместо убеждения людей преследуют целью внушение какой-либо точки зрения. Составьте сводную таблицу, позволяющую сравнить убеждающую коммуникацию и внушающую</w:t>
            </w:r>
          </w:p>
        </w:tc>
      </w:tr>
      <w:tr w:rsidR="00E309C3" w:rsidRPr="00E309C3" w14:paraId="3391CE38" w14:textId="77777777" w:rsidTr="00622FED">
        <w:trPr>
          <w:trHeight w:val="4682"/>
        </w:trPr>
        <w:tc>
          <w:tcPr>
            <w:tcW w:w="1984" w:type="dxa"/>
            <w:vMerge/>
          </w:tcPr>
          <w:p w14:paraId="5884BD63" w14:textId="77777777" w:rsidR="00157AA2" w:rsidRPr="00E309C3" w:rsidRDefault="00157AA2" w:rsidP="00157AA2">
            <w:pPr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77626DC8" w14:textId="77777777" w:rsidR="00157AA2" w:rsidRPr="00E309C3" w:rsidRDefault="00157AA2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 xml:space="preserve">Использует </w:t>
            </w:r>
            <w:r w:rsidRPr="00E309C3">
              <w:rPr>
                <w:sz w:val="24"/>
                <w:szCs w:val="24"/>
              </w:rPr>
              <w:t>GR</w:t>
            </w:r>
            <w:r w:rsidRPr="00E309C3">
              <w:rPr>
                <w:sz w:val="24"/>
                <w:szCs w:val="24"/>
                <w:lang w:val="ru-RU"/>
              </w:rPr>
              <w:t>-технологии для формирования коммуникации с органами власти и защиты интересов компании</w:t>
            </w:r>
          </w:p>
        </w:tc>
        <w:tc>
          <w:tcPr>
            <w:tcW w:w="2694" w:type="dxa"/>
          </w:tcPr>
          <w:p w14:paraId="161A844D" w14:textId="77777777" w:rsidR="00157AA2" w:rsidRPr="00E309C3" w:rsidRDefault="00157AA2" w:rsidP="00157AA2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309C3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12522E28" w14:textId="77777777" w:rsidR="00157AA2" w:rsidRPr="00E309C3" w:rsidRDefault="00157AA2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Основы политического устройства России, в том числе закономерности местной (локальной) политики</w:t>
            </w:r>
          </w:p>
          <w:p w14:paraId="75C16023" w14:textId="77777777" w:rsidR="00157AA2" w:rsidRPr="00E309C3" w:rsidRDefault="00157AA2" w:rsidP="00157AA2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309C3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169213FB" w14:textId="77777777" w:rsidR="00157AA2" w:rsidRPr="00E309C3" w:rsidRDefault="00157AA2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Выстраивать плодотворный, долговременный и конструктивный диалог с органами власти на принципах прозрачности, открытости и понятности</w:t>
            </w:r>
          </w:p>
        </w:tc>
        <w:tc>
          <w:tcPr>
            <w:tcW w:w="2694" w:type="dxa"/>
          </w:tcPr>
          <w:p w14:paraId="7D1541FF" w14:textId="77777777" w:rsidR="00157AA2" w:rsidRPr="00E309C3" w:rsidRDefault="00157AA2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E309C3">
              <w:rPr>
                <w:sz w:val="24"/>
                <w:szCs w:val="24"/>
                <w:lang w:val="ru-RU"/>
              </w:rPr>
              <w:t>Власти города, в котором вы, будучи руководителем предприятия, проживаете, ввели ограничения из-за угрозы распространения вирусной инфекции. Данное обстоятельство сказывается на ваших сотрудниках, которые недовольны резким сокращением заработной платы из-за невозможности ведения нормальной трудовой деятельности. Какие приемы общения с подчиненными вы будете использовать?</w:t>
            </w:r>
          </w:p>
        </w:tc>
      </w:tr>
    </w:tbl>
    <w:p w14:paraId="5D4F15B5" w14:textId="77777777" w:rsidR="00EA13CF" w:rsidRPr="00E309C3" w:rsidRDefault="00EA13CF" w:rsidP="00EA13CF">
      <w:pPr>
        <w:spacing w:line="360" w:lineRule="auto"/>
        <w:jc w:val="both"/>
        <w:rPr>
          <w:sz w:val="28"/>
          <w:szCs w:val="28"/>
        </w:rPr>
      </w:pPr>
    </w:p>
    <w:p w14:paraId="6C9D05B7" w14:textId="41EC1FB9" w:rsidR="00055E27" w:rsidRPr="00E309C3" w:rsidRDefault="003747B4" w:rsidP="004170C7">
      <w:pPr>
        <w:spacing w:line="360" w:lineRule="auto"/>
        <w:ind w:firstLine="360"/>
        <w:jc w:val="both"/>
        <w:rPr>
          <w:b/>
          <w:bCs/>
          <w:sz w:val="28"/>
          <w:szCs w:val="28"/>
        </w:rPr>
      </w:pPr>
      <w:r w:rsidRPr="00E309C3">
        <w:rPr>
          <w:b/>
          <w:bCs/>
          <w:sz w:val="28"/>
          <w:szCs w:val="28"/>
        </w:rPr>
        <w:t>Примерный перечень вопросов к зачету</w:t>
      </w:r>
    </w:p>
    <w:p w14:paraId="66B810A1" w14:textId="5402C5C4" w:rsidR="003D0552" w:rsidRPr="00E309C3" w:rsidRDefault="003D0552" w:rsidP="003D0552">
      <w:pPr>
        <w:spacing w:line="360" w:lineRule="auto"/>
        <w:ind w:firstLine="360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1. Понятие и виды общественного согласия. Минимальные условия достижения общественного согласия. Теория общественного выбора. Дж. Бьюкенен. Идейно-теоретические истоки теории общественного выбора.</w:t>
      </w:r>
    </w:p>
    <w:p w14:paraId="3E62F09E" w14:textId="77777777" w:rsidR="003D0552" w:rsidRPr="00E309C3" w:rsidRDefault="003D0552" w:rsidP="003D0552">
      <w:pPr>
        <w:spacing w:line="360" w:lineRule="auto"/>
        <w:ind w:firstLine="360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2. Трансакционные теории согласия: общественного договора, политического обязательства, теория благодарности.</w:t>
      </w:r>
    </w:p>
    <w:p w14:paraId="74B5A819" w14:textId="114C696A" w:rsidR="003D0552" w:rsidRPr="00E309C3" w:rsidRDefault="003D0552" w:rsidP="003D0552">
      <w:pPr>
        <w:spacing w:line="360" w:lineRule="auto"/>
        <w:ind w:firstLine="360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3.Нормативистский (нормативно-ценностный), утилитаристкий, деонтологический, конфликтологический, подходы к исследованию политического согласия.</w:t>
      </w:r>
    </w:p>
    <w:p w14:paraId="77FECAF4" w14:textId="165B5F2D" w:rsidR="003D0552" w:rsidRPr="00E309C3" w:rsidRDefault="003D0552" w:rsidP="003D0552">
      <w:pPr>
        <w:spacing w:line="360" w:lineRule="auto"/>
        <w:ind w:firstLine="360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4. Факторы, обуславливающие характер общественного-политического согласия.</w:t>
      </w:r>
    </w:p>
    <w:p w14:paraId="04BCE6DC" w14:textId="77777777" w:rsidR="003D0552" w:rsidRPr="00E309C3" w:rsidRDefault="003D0552" w:rsidP="003D0552">
      <w:pPr>
        <w:spacing w:line="360" w:lineRule="auto"/>
        <w:ind w:firstLine="360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5. Элементы влияния на процесс достижения общественного согласия.</w:t>
      </w:r>
    </w:p>
    <w:p w14:paraId="5DF12EE8" w14:textId="77777777" w:rsidR="003D0552" w:rsidRPr="00E309C3" w:rsidRDefault="003D0552" w:rsidP="003D0552">
      <w:pPr>
        <w:spacing w:line="360" w:lineRule="auto"/>
        <w:ind w:firstLine="360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6. Особенности современного этапа отношений гражданского общества и власти.</w:t>
      </w:r>
    </w:p>
    <w:p w14:paraId="32330345" w14:textId="77777777" w:rsidR="003D0552" w:rsidRPr="00E309C3" w:rsidRDefault="003D0552" w:rsidP="003D0552">
      <w:pPr>
        <w:spacing w:line="360" w:lineRule="auto"/>
        <w:ind w:firstLine="360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7. Учет мнения и интересов гражданского общества в принятии и реализации политических решений.</w:t>
      </w:r>
    </w:p>
    <w:p w14:paraId="6A112E34" w14:textId="56F88035" w:rsidR="003D0552" w:rsidRPr="00E309C3" w:rsidRDefault="003D0552" w:rsidP="003D0552">
      <w:pPr>
        <w:spacing w:line="360" w:lineRule="auto"/>
        <w:ind w:firstLine="360"/>
        <w:jc w:val="both"/>
        <w:rPr>
          <w:sz w:val="28"/>
          <w:szCs w:val="28"/>
        </w:rPr>
      </w:pPr>
      <w:r w:rsidRPr="00E309C3">
        <w:rPr>
          <w:sz w:val="28"/>
          <w:szCs w:val="28"/>
        </w:rPr>
        <w:t xml:space="preserve">8. Механизмы и процедуры поиска консенсуса между властью и </w:t>
      </w:r>
      <w:r w:rsidRPr="00E309C3">
        <w:rPr>
          <w:sz w:val="28"/>
          <w:szCs w:val="28"/>
        </w:rPr>
        <w:lastRenderedPageBreak/>
        <w:t>обществом.</w:t>
      </w:r>
    </w:p>
    <w:p w14:paraId="30266D50" w14:textId="7C334C06" w:rsidR="003D0552" w:rsidRPr="00E309C3" w:rsidRDefault="003D0552" w:rsidP="003D0552">
      <w:pPr>
        <w:spacing w:line="360" w:lineRule="auto"/>
        <w:ind w:firstLine="360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9. Институты гражданского общества в системе отношений с властью: вызовы, риски опасности.</w:t>
      </w:r>
    </w:p>
    <w:p w14:paraId="4D3C6988" w14:textId="13AA029F" w:rsidR="003D0552" w:rsidRPr="00E309C3" w:rsidRDefault="003D0552" w:rsidP="003D0552">
      <w:pPr>
        <w:spacing w:line="360" w:lineRule="auto"/>
        <w:ind w:firstLine="360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10. Уровни, субъективные и объективные стороны этнополитического консенсуса.</w:t>
      </w:r>
    </w:p>
    <w:p w14:paraId="21A96D96" w14:textId="36F5EDA1" w:rsidR="003D0552" w:rsidRPr="00E309C3" w:rsidRDefault="003D0552" w:rsidP="003D0552">
      <w:pPr>
        <w:spacing w:line="360" w:lineRule="auto"/>
        <w:ind w:firstLine="360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11. Национальная политика государства как основа межнационального согласия.</w:t>
      </w:r>
    </w:p>
    <w:p w14:paraId="7BDDCB89" w14:textId="260207E7" w:rsidR="003D0552" w:rsidRPr="00E309C3" w:rsidRDefault="003D0552" w:rsidP="003D0552">
      <w:pPr>
        <w:spacing w:line="360" w:lineRule="auto"/>
        <w:ind w:firstLine="360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12. Место и роль диаспор в межнациональных отношениях. Проблемы взаимодействия коренного и приезжего населения.</w:t>
      </w:r>
    </w:p>
    <w:p w14:paraId="06D641E1" w14:textId="6DAEEE41" w:rsidR="003D0552" w:rsidRPr="00E309C3" w:rsidRDefault="003D0552" w:rsidP="003D0552">
      <w:pPr>
        <w:spacing w:line="360" w:lineRule="auto"/>
        <w:ind w:firstLine="360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13. Адаптация мигрантов: положительный и отрицательный опыт. Противодействие ксенофобии и национальной нетерпимости.</w:t>
      </w:r>
    </w:p>
    <w:p w14:paraId="64AA18FF" w14:textId="4418D696" w:rsidR="003D0552" w:rsidRPr="00E309C3" w:rsidRDefault="003D0552" w:rsidP="003D0552">
      <w:pPr>
        <w:spacing w:line="360" w:lineRule="auto"/>
        <w:ind w:firstLine="360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14. Технологии достижения общественного согласия. Показатели демократичности используемых технологий поддержания общественного согласия.</w:t>
      </w:r>
    </w:p>
    <w:p w14:paraId="6C8DDAAE" w14:textId="680C8A0C" w:rsidR="003D0552" w:rsidRPr="00E309C3" w:rsidRDefault="003D0552" w:rsidP="003D0552">
      <w:pPr>
        <w:spacing w:line="360" w:lineRule="auto"/>
        <w:ind w:firstLine="360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15.Политико-административные и законодательные механизмы поддержания общественного согласия на национальном, региональном и местных уровнях.</w:t>
      </w:r>
    </w:p>
    <w:p w14:paraId="190B4292" w14:textId="51B6ACB5" w:rsidR="003D0552" w:rsidRPr="00E309C3" w:rsidRDefault="003D0552" w:rsidP="003D0552">
      <w:pPr>
        <w:spacing w:line="360" w:lineRule="auto"/>
        <w:ind w:firstLine="360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16. Проблема согласования социально-политических интересов в российском обществе.</w:t>
      </w:r>
    </w:p>
    <w:p w14:paraId="60058A2B" w14:textId="77777777" w:rsidR="003D0552" w:rsidRPr="00E309C3" w:rsidRDefault="003D0552" w:rsidP="003D0552">
      <w:pPr>
        <w:spacing w:line="360" w:lineRule="auto"/>
        <w:ind w:firstLine="360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17. Социальное неравенство и бедность как факторы политического риска и конфликта.</w:t>
      </w:r>
    </w:p>
    <w:p w14:paraId="4F927720" w14:textId="77777777" w:rsidR="003D0552" w:rsidRPr="00E309C3" w:rsidRDefault="003D0552" w:rsidP="003D0552">
      <w:pPr>
        <w:spacing w:line="360" w:lineRule="auto"/>
        <w:ind w:firstLine="360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18. Социальные тупики в процессе реформирования общества.</w:t>
      </w:r>
    </w:p>
    <w:p w14:paraId="40F0E8DB" w14:textId="77777777" w:rsidR="003D0552" w:rsidRPr="00E309C3" w:rsidRDefault="003D0552" w:rsidP="003D0552">
      <w:pPr>
        <w:spacing w:line="360" w:lineRule="auto"/>
        <w:ind w:firstLine="360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19. Справедливость как объект общественного согласия.</w:t>
      </w:r>
    </w:p>
    <w:p w14:paraId="7C4F778F" w14:textId="2158E7D4" w:rsidR="00C76669" w:rsidRPr="00E309C3" w:rsidRDefault="003D0552" w:rsidP="00701704">
      <w:pPr>
        <w:spacing w:line="360" w:lineRule="auto"/>
        <w:ind w:firstLine="360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20. Исторические и политико-культурные факторы обеспечения стабильности в обществе.</w:t>
      </w:r>
    </w:p>
    <w:p w14:paraId="33C4693E" w14:textId="07210482" w:rsidR="001676A6" w:rsidRPr="00E309C3" w:rsidRDefault="001676A6" w:rsidP="00016A4E">
      <w:pPr>
        <w:pStyle w:val="1"/>
        <w:numPr>
          <w:ilvl w:val="0"/>
          <w:numId w:val="16"/>
        </w:numPr>
        <w:spacing w:after="240"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7" w:name="_Toc132311395"/>
      <w:r w:rsidRPr="00E309C3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17"/>
    </w:p>
    <w:p w14:paraId="46E4676E" w14:textId="77777777" w:rsidR="00850BA4" w:rsidRPr="00E309C3" w:rsidRDefault="00850BA4" w:rsidP="00850BA4">
      <w:pPr>
        <w:spacing w:after="240" w:line="360" w:lineRule="auto"/>
        <w:ind w:left="360"/>
        <w:jc w:val="both"/>
        <w:rPr>
          <w:sz w:val="28"/>
          <w:szCs w:val="28"/>
        </w:rPr>
      </w:pPr>
      <w:bookmarkStart w:id="18" w:name="_Toc132311397"/>
      <w:r w:rsidRPr="00E309C3">
        <w:rPr>
          <w:sz w:val="28"/>
          <w:szCs w:val="28"/>
        </w:rPr>
        <w:t>Основная литература:</w:t>
      </w:r>
    </w:p>
    <w:p w14:paraId="4360C4D9" w14:textId="77777777" w:rsidR="00850BA4" w:rsidRPr="00E309C3" w:rsidRDefault="00850BA4" w:rsidP="00850BA4">
      <w:pPr>
        <w:spacing w:after="240" w:line="360" w:lineRule="auto"/>
        <w:ind w:left="360"/>
        <w:jc w:val="both"/>
        <w:rPr>
          <w:sz w:val="28"/>
          <w:szCs w:val="28"/>
        </w:rPr>
      </w:pPr>
      <w:r w:rsidRPr="00E309C3">
        <w:rPr>
          <w:sz w:val="28"/>
          <w:szCs w:val="28"/>
        </w:rPr>
        <w:t xml:space="preserve">8.1. Корпоративная социальная ответственность: учебник / Х.П. Харчилава, </w:t>
      </w:r>
      <w:r w:rsidRPr="00E309C3">
        <w:rPr>
          <w:sz w:val="28"/>
          <w:szCs w:val="28"/>
        </w:rPr>
        <w:lastRenderedPageBreak/>
        <w:t>Б.С. Батаева, Е.Ю. Беляева [и др.] ; под ред. И.Ю. Беляевой, М.А. Эскиндарова. — Москва : КноРус, 2018. — 316 с. — ЭБС BOOK.ru. — URL: https://book.ru/book/927771 (дата обращения: 18.05.2023). — Текст : электронный.</w:t>
      </w:r>
    </w:p>
    <w:p w14:paraId="726C8328" w14:textId="77777777" w:rsidR="00850BA4" w:rsidRPr="00E309C3" w:rsidRDefault="00850BA4" w:rsidP="00850BA4">
      <w:pPr>
        <w:spacing w:after="240" w:line="360" w:lineRule="auto"/>
        <w:ind w:left="360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8.2. Политология : учебник / под общ. ред. Я.А. Пляйса, С.В. Расторгуева. — 2-е изд., испр. и доп. — Москва : ИНФРА-М, 2023. — 414 с. — (Высшее образование: Бакалавриат). — DOI 10.12737/textbook_5cda979368bb50.69500952. - ISBN 978-5-16-016755-8. – ЭБС ZNANIUM.com. - URL: https://znanium.com/catalog/product/1971064 (дата обращения: 18.05.2023). – Текст : электронный.</w:t>
      </w:r>
    </w:p>
    <w:p w14:paraId="47F09CED" w14:textId="77777777" w:rsidR="00850BA4" w:rsidRPr="00E309C3" w:rsidRDefault="00850BA4" w:rsidP="00850BA4">
      <w:pPr>
        <w:spacing w:after="240" w:line="360" w:lineRule="auto"/>
        <w:ind w:left="360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Дополнительная литература:</w:t>
      </w:r>
    </w:p>
    <w:p w14:paraId="74C112A0" w14:textId="77777777" w:rsidR="00850BA4" w:rsidRPr="00E309C3" w:rsidRDefault="00850BA4" w:rsidP="00850BA4">
      <w:pPr>
        <w:spacing w:after="240" w:line="360" w:lineRule="auto"/>
        <w:ind w:left="360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8.3. Евгеньева, Т. В.  Психология массовой политической коммуникации : учебник и практикум для вузов / Т. В. Евгеньева, А. В. Селезнева. — 2-е изд., испр. и доп. — Москва : Издательство Юрайт, 2023. — 250 с. — (Высшее образование). — ISBN 978-5-534-15715-4. — Образовательная платформа Юрайт [сайт]. — URL: https://urait.ru/bcode/515054 (дата обращения: 18.05.2023). — Текст : электронный.</w:t>
      </w:r>
    </w:p>
    <w:p w14:paraId="2DF47EDC" w14:textId="77777777" w:rsidR="00850BA4" w:rsidRPr="00E309C3" w:rsidRDefault="00850BA4" w:rsidP="00850BA4">
      <w:pPr>
        <w:spacing w:after="240" w:line="360" w:lineRule="auto"/>
        <w:ind w:left="360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8.4. Консерватизм и развитие. Основы общественного согласия / под ред. Б.И. Макаренко. — Москва: Альпина Паблишер, 2016. — 332 с.- Москва: Альпина Паблишер, 2016. - ЭБС Alpina Digital. - URL: http://lib.alpinadigital.ru/ru/library/book/7900. - Текст : электронный (дата обращения: 18.05.2023). – Текст : электронный.</w:t>
      </w:r>
    </w:p>
    <w:p w14:paraId="17B385C8" w14:textId="77777777" w:rsidR="00850BA4" w:rsidRPr="00E309C3" w:rsidRDefault="00850BA4" w:rsidP="00850BA4">
      <w:pPr>
        <w:spacing w:after="240" w:line="360" w:lineRule="auto"/>
        <w:ind w:left="360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8.5. Маргулян, Я. А.  Основы социального государства : учебное пособие для вузов / Я. А. Маргулян. — 2-е изд., испр. и доп. — Москва : Издательство Юрайт, 2023. — 178 с. — (Высшее образование). — Образовательная платформа Юрайт [сайт]. — URL: https://urait.ru/bcode/512700 (дата обращения: 18.05.2023). — Текст : электронный.</w:t>
      </w:r>
    </w:p>
    <w:p w14:paraId="5D20048C" w14:textId="77777777" w:rsidR="00850BA4" w:rsidRPr="00E309C3" w:rsidRDefault="00850BA4" w:rsidP="00850BA4">
      <w:pPr>
        <w:spacing w:after="240" w:line="360" w:lineRule="auto"/>
        <w:ind w:left="360"/>
        <w:jc w:val="both"/>
        <w:rPr>
          <w:sz w:val="28"/>
          <w:szCs w:val="28"/>
        </w:rPr>
      </w:pPr>
      <w:r w:rsidRPr="00E309C3">
        <w:rPr>
          <w:sz w:val="28"/>
          <w:szCs w:val="28"/>
        </w:rPr>
        <w:lastRenderedPageBreak/>
        <w:t>8.6. Синяева, И. М.  Реклама и связи с общественностью : учебник для вузов / И. М. Синяева, О. Н. Жильцова, Д. А. Жильцов. — Москва : Издательство Юрайт, 2023. — 552 с. — (Высшее образование). — ISBN 978-5-534-14843-5. - Образовательная платформа Юрайт [сайт]. — URL: https://urait.ru/bcode/510610 (дата обращения: 18.05.2023). — Текст : электронный.</w:t>
      </w:r>
    </w:p>
    <w:p w14:paraId="305B6639" w14:textId="77777777" w:rsidR="00850BA4" w:rsidRPr="00E309C3" w:rsidRDefault="00850BA4" w:rsidP="00850BA4">
      <w:pPr>
        <w:spacing w:after="240" w:line="360" w:lineRule="auto"/>
        <w:ind w:left="360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8.7. Чумиков, А. Н. Государственный PR: связи с общественностью для государственных организаций и проектов : учебник / А.Н. Чумиков, М.П. Бочаров. — 3-е изд., перераб. и доп. — Москва : ИНФРА-М, 2023. — 343 с. — (Высшее образование: Бакалавриат). — DOI 10.12737/textbook_592bf62f2c4f86.51817652. – ЭБС ZNANIUM.com. - URL: https://znanium.com/catalog/product/1904453 (дата обращения: 18.05.2023). – Текст : электронный.</w:t>
      </w:r>
    </w:p>
    <w:p w14:paraId="3D6D59BF" w14:textId="77777777" w:rsidR="00850BA4" w:rsidRPr="00E309C3" w:rsidRDefault="00850BA4" w:rsidP="00850BA4">
      <w:pPr>
        <w:spacing w:after="240" w:line="360" w:lineRule="auto"/>
        <w:ind w:left="360"/>
        <w:jc w:val="both"/>
        <w:rPr>
          <w:sz w:val="28"/>
          <w:szCs w:val="28"/>
        </w:rPr>
      </w:pPr>
      <w:bookmarkStart w:id="19" w:name="_Toc132311396"/>
      <w:r w:rsidRPr="00E309C3">
        <w:rPr>
          <w:sz w:val="28"/>
          <w:szCs w:val="28"/>
        </w:rPr>
        <w:t>Периодические издания:</w:t>
      </w:r>
    </w:p>
    <w:p w14:paraId="2718C157" w14:textId="77777777" w:rsidR="00850BA4" w:rsidRPr="00E309C3" w:rsidRDefault="00850BA4" w:rsidP="00850BA4">
      <w:pPr>
        <w:pStyle w:val="a9"/>
        <w:numPr>
          <w:ilvl w:val="1"/>
          <w:numId w:val="17"/>
        </w:numPr>
        <w:spacing w:after="240"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Гуманитарные науки: Вестник Финансового университета.</w:t>
      </w:r>
      <w:r w:rsidRPr="00E309C3">
        <w:t xml:space="preserve"> </w:t>
      </w:r>
      <w:hyperlink r:id="rId8" w:history="1">
        <w:r w:rsidRPr="00E309C3">
          <w:rPr>
            <w:rStyle w:val="aa"/>
            <w:color w:val="auto"/>
            <w:sz w:val="28"/>
            <w:szCs w:val="28"/>
          </w:rPr>
          <w:t>https://humanities.fa.ru/jour</w:t>
        </w:r>
      </w:hyperlink>
      <w:r w:rsidRPr="00E309C3">
        <w:rPr>
          <w:sz w:val="28"/>
          <w:szCs w:val="28"/>
        </w:rPr>
        <w:t xml:space="preserve"> [сайт].</w:t>
      </w:r>
    </w:p>
    <w:p w14:paraId="7BBDEEFC" w14:textId="77777777" w:rsidR="00850BA4" w:rsidRPr="00E309C3" w:rsidRDefault="00850BA4" w:rsidP="00850BA4">
      <w:pPr>
        <w:pStyle w:val="a9"/>
        <w:numPr>
          <w:ilvl w:val="1"/>
          <w:numId w:val="17"/>
        </w:numPr>
        <w:spacing w:after="240"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t xml:space="preserve">Журнал политических исследований // ЭБС ZNANIUM.com. [сайт]. -   </w:t>
      </w:r>
      <w:r w:rsidRPr="00E309C3">
        <w:rPr>
          <w:sz w:val="28"/>
          <w:szCs w:val="28"/>
          <w:lang w:val="en-US"/>
        </w:rPr>
        <w:t>URL</w:t>
      </w:r>
      <w:r w:rsidRPr="00E309C3">
        <w:rPr>
          <w:sz w:val="28"/>
          <w:szCs w:val="28"/>
        </w:rPr>
        <w:t xml:space="preserve">: </w:t>
      </w:r>
      <w:hyperlink r:id="rId9" w:history="1">
        <w:r w:rsidRPr="00E309C3">
          <w:rPr>
            <w:rStyle w:val="aa"/>
            <w:color w:val="auto"/>
            <w:sz w:val="28"/>
            <w:szCs w:val="28"/>
            <w:lang w:val="en-US"/>
          </w:rPr>
          <w:t>https</w:t>
        </w:r>
        <w:r w:rsidRPr="00E309C3">
          <w:rPr>
            <w:rStyle w:val="aa"/>
            <w:color w:val="auto"/>
            <w:sz w:val="28"/>
            <w:szCs w:val="28"/>
          </w:rPr>
          <w:t>://</w:t>
        </w:r>
        <w:r w:rsidRPr="00E309C3">
          <w:rPr>
            <w:rStyle w:val="aa"/>
            <w:color w:val="auto"/>
            <w:sz w:val="28"/>
            <w:szCs w:val="28"/>
            <w:lang w:val="en-US"/>
          </w:rPr>
          <w:t>znanium</w:t>
        </w:r>
        <w:r w:rsidRPr="00E309C3">
          <w:rPr>
            <w:rStyle w:val="aa"/>
            <w:color w:val="auto"/>
            <w:sz w:val="28"/>
            <w:szCs w:val="28"/>
          </w:rPr>
          <w:t>.</w:t>
        </w:r>
        <w:r w:rsidRPr="00E309C3">
          <w:rPr>
            <w:rStyle w:val="aa"/>
            <w:color w:val="auto"/>
            <w:sz w:val="28"/>
            <w:szCs w:val="28"/>
            <w:lang w:val="en-US"/>
          </w:rPr>
          <w:t>com</w:t>
        </w:r>
        <w:r w:rsidRPr="00E309C3">
          <w:rPr>
            <w:rStyle w:val="aa"/>
            <w:color w:val="auto"/>
            <w:sz w:val="28"/>
            <w:szCs w:val="28"/>
          </w:rPr>
          <w:t>/</w:t>
        </w:r>
        <w:r w:rsidRPr="00E309C3">
          <w:rPr>
            <w:rStyle w:val="aa"/>
            <w:color w:val="auto"/>
            <w:sz w:val="28"/>
            <w:szCs w:val="28"/>
            <w:lang w:val="en-US"/>
          </w:rPr>
          <w:t>catalog</w:t>
        </w:r>
        <w:r w:rsidRPr="00E309C3">
          <w:rPr>
            <w:rStyle w:val="aa"/>
            <w:color w:val="auto"/>
            <w:sz w:val="28"/>
            <w:szCs w:val="28"/>
          </w:rPr>
          <w:t>/</w:t>
        </w:r>
        <w:r w:rsidRPr="00E309C3">
          <w:rPr>
            <w:rStyle w:val="aa"/>
            <w:color w:val="auto"/>
            <w:sz w:val="28"/>
            <w:szCs w:val="28"/>
            <w:lang w:val="en-US"/>
          </w:rPr>
          <w:t>magazines</w:t>
        </w:r>
      </w:hyperlink>
    </w:p>
    <w:p w14:paraId="40862538" w14:textId="77777777" w:rsidR="00850BA4" w:rsidRPr="00E309C3" w:rsidRDefault="00850BA4" w:rsidP="00850BA4">
      <w:pPr>
        <w:pStyle w:val="1"/>
        <w:numPr>
          <w:ilvl w:val="0"/>
          <w:numId w:val="17"/>
        </w:numPr>
        <w:spacing w:after="240"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E309C3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19"/>
    </w:p>
    <w:p w14:paraId="754EAFEE" w14:textId="77777777" w:rsidR="00850BA4" w:rsidRPr="00E309C3" w:rsidRDefault="00850BA4" w:rsidP="00850BA4">
      <w:pPr>
        <w:spacing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1. Электронные ресурсы БИК:</w:t>
      </w:r>
    </w:p>
    <w:p w14:paraId="66C02E73" w14:textId="77777777" w:rsidR="00850BA4" w:rsidRPr="00E309C3" w:rsidRDefault="00850BA4" w:rsidP="00850BA4">
      <w:pPr>
        <w:spacing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•</w:t>
      </w:r>
      <w:r w:rsidRPr="00E309C3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14:paraId="75C2EEAE" w14:textId="77777777" w:rsidR="00850BA4" w:rsidRPr="00E309C3" w:rsidRDefault="00850BA4" w:rsidP="00850BA4">
      <w:pPr>
        <w:spacing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•</w:t>
      </w:r>
      <w:r w:rsidRPr="00E309C3">
        <w:rPr>
          <w:sz w:val="28"/>
          <w:szCs w:val="28"/>
        </w:rPr>
        <w:tab/>
        <w:t>Электронно-библиотечная система BOOK.RU http://www.book.ru</w:t>
      </w:r>
    </w:p>
    <w:p w14:paraId="524B818C" w14:textId="77777777" w:rsidR="00850BA4" w:rsidRPr="00E309C3" w:rsidRDefault="00850BA4" w:rsidP="00850BA4">
      <w:pPr>
        <w:spacing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•</w:t>
      </w:r>
      <w:r w:rsidRPr="00E309C3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35B5A6E9" w14:textId="77777777" w:rsidR="00850BA4" w:rsidRPr="00E309C3" w:rsidRDefault="00850BA4" w:rsidP="00850BA4">
      <w:pPr>
        <w:spacing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•</w:t>
      </w:r>
      <w:r w:rsidRPr="00E309C3">
        <w:rPr>
          <w:sz w:val="28"/>
          <w:szCs w:val="28"/>
        </w:rPr>
        <w:tab/>
        <w:t>Электронно-библиотечная система Znanium http://www.znanium.com</w:t>
      </w:r>
    </w:p>
    <w:p w14:paraId="14D10453" w14:textId="77777777" w:rsidR="00850BA4" w:rsidRPr="00E309C3" w:rsidRDefault="00850BA4" w:rsidP="00850BA4">
      <w:pPr>
        <w:spacing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•</w:t>
      </w:r>
      <w:r w:rsidRPr="00E309C3">
        <w:rPr>
          <w:sz w:val="28"/>
          <w:szCs w:val="28"/>
        </w:rPr>
        <w:tab/>
        <w:t>Образовательная платформа «ЮРАЙТ» https://urait.ru/</w:t>
      </w:r>
    </w:p>
    <w:p w14:paraId="319FA92A" w14:textId="77777777" w:rsidR="00850BA4" w:rsidRPr="00E309C3" w:rsidRDefault="00850BA4" w:rsidP="00850BA4">
      <w:pPr>
        <w:spacing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lastRenderedPageBreak/>
        <w:t>•</w:t>
      </w:r>
      <w:r w:rsidRPr="00E309C3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55296EE6" w14:textId="77777777" w:rsidR="00850BA4" w:rsidRPr="00E309C3" w:rsidRDefault="00850BA4" w:rsidP="00850BA4">
      <w:pPr>
        <w:spacing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•</w:t>
      </w:r>
      <w:r w:rsidRPr="00E309C3">
        <w:rPr>
          <w:sz w:val="28"/>
          <w:szCs w:val="28"/>
        </w:rPr>
        <w:tab/>
        <w:t>Электронно-библиотечная система издательства Лань https://e.lanbook.com/</w:t>
      </w:r>
    </w:p>
    <w:p w14:paraId="319041B3" w14:textId="77777777" w:rsidR="00850BA4" w:rsidRPr="00E309C3" w:rsidRDefault="00850BA4" w:rsidP="00850BA4">
      <w:pPr>
        <w:spacing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•</w:t>
      </w:r>
      <w:r w:rsidRPr="00E309C3">
        <w:rPr>
          <w:sz w:val="28"/>
          <w:szCs w:val="28"/>
        </w:rPr>
        <w:tab/>
        <w:t>Деловая онлайн-библиотека Alpina Digital http://lib.alpinadigital.ru/</w:t>
      </w:r>
    </w:p>
    <w:p w14:paraId="06354932" w14:textId="77777777" w:rsidR="00850BA4" w:rsidRPr="00E309C3" w:rsidRDefault="00850BA4" w:rsidP="00850BA4">
      <w:pPr>
        <w:spacing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•</w:t>
      </w:r>
      <w:r w:rsidRPr="00E309C3">
        <w:rPr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4545BC7C" w14:textId="77777777" w:rsidR="00850BA4" w:rsidRPr="00E309C3" w:rsidRDefault="00850BA4" w:rsidP="00850BA4">
      <w:pPr>
        <w:spacing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•</w:t>
      </w:r>
      <w:r w:rsidRPr="00E309C3">
        <w:rPr>
          <w:sz w:val="28"/>
          <w:szCs w:val="28"/>
        </w:rPr>
        <w:tab/>
        <w:t xml:space="preserve">Научная электронная библиотека eLibrary.ru http://elibrary.ru  </w:t>
      </w:r>
    </w:p>
    <w:p w14:paraId="1F5CB92A" w14:textId="77777777" w:rsidR="00850BA4" w:rsidRPr="00E309C3" w:rsidRDefault="00850BA4" w:rsidP="00850BA4">
      <w:pPr>
        <w:spacing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•</w:t>
      </w:r>
      <w:r w:rsidRPr="00E309C3">
        <w:rPr>
          <w:sz w:val="28"/>
          <w:szCs w:val="28"/>
        </w:rPr>
        <w:tab/>
        <w:t xml:space="preserve"> КиберЛенинка — это научная электронная библиотека https://cyberleninka.ru/</w:t>
      </w:r>
    </w:p>
    <w:p w14:paraId="43384B1C" w14:textId="77777777" w:rsidR="00850BA4" w:rsidRPr="00E309C3" w:rsidRDefault="00850BA4" w:rsidP="00850BA4">
      <w:pPr>
        <w:spacing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•</w:t>
      </w:r>
      <w:r w:rsidRPr="00E309C3">
        <w:rPr>
          <w:sz w:val="28"/>
          <w:szCs w:val="28"/>
        </w:rPr>
        <w:tab/>
        <w:t>Национальная электронная библиотека http://нэб.рф/</w:t>
      </w:r>
    </w:p>
    <w:p w14:paraId="61A65C9E" w14:textId="77777777" w:rsidR="00850BA4" w:rsidRPr="00E309C3" w:rsidRDefault="00850BA4" w:rsidP="00850BA4">
      <w:pPr>
        <w:spacing w:line="360" w:lineRule="auto"/>
        <w:jc w:val="both"/>
        <w:rPr>
          <w:sz w:val="28"/>
          <w:szCs w:val="28"/>
          <w:lang w:val="en-US"/>
        </w:rPr>
      </w:pPr>
      <w:r w:rsidRPr="00E309C3">
        <w:rPr>
          <w:sz w:val="28"/>
          <w:szCs w:val="28"/>
          <w:lang w:val="en-US"/>
        </w:rPr>
        <w:t>•</w:t>
      </w:r>
      <w:r w:rsidRPr="00E309C3">
        <w:rPr>
          <w:sz w:val="28"/>
          <w:szCs w:val="28"/>
          <w:lang w:val="en-US"/>
        </w:rPr>
        <w:tab/>
        <w:t>Academic Reference http://ar.cnki.net/ACADREF</w:t>
      </w:r>
    </w:p>
    <w:p w14:paraId="463C055F" w14:textId="77777777" w:rsidR="00850BA4" w:rsidRPr="00E309C3" w:rsidRDefault="00850BA4" w:rsidP="00850BA4">
      <w:pPr>
        <w:spacing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•</w:t>
      </w:r>
      <w:r w:rsidRPr="00E309C3">
        <w:rPr>
          <w:sz w:val="28"/>
          <w:szCs w:val="28"/>
        </w:rPr>
        <w:tab/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07A6DD8A" w14:textId="77777777" w:rsidR="00850BA4" w:rsidRPr="00E309C3" w:rsidRDefault="00850BA4" w:rsidP="00850BA4">
      <w:pPr>
        <w:spacing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•</w:t>
      </w:r>
      <w:r w:rsidRPr="00E309C3">
        <w:rPr>
          <w:sz w:val="28"/>
          <w:szCs w:val="28"/>
        </w:rPr>
        <w:tab/>
        <w:t>Электронные продукты издательства Elsevier http://www.sciencedirect.com</w:t>
      </w:r>
    </w:p>
    <w:p w14:paraId="278DAA50" w14:textId="77777777" w:rsidR="00850BA4" w:rsidRPr="00E309C3" w:rsidRDefault="00850BA4" w:rsidP="00850BA4">
      <w:pPr>
        <w:spacing w:line="360" w:lineRule="auto"/>
        <w:jc w:val="both"/>
        <w:rPr>
          <w:sz w:val="28"/>
          <w:szCs w:val="28"/>
          <w:lang w:val="en-US"/>
        </w:rPr>
      </w:pPr>
      <w:r w:rsidRPr="00E309C3">
        <w:rPr>
          <w:sz w:val="28"/>
          <w:szCs w:val="28"/>
          <w:lang w:val="en-US"/>
        </w:rPr>
        <w:t>•</w:t>
      </w:r>
      <w:r w:rsidRPr="00E309C3">
        <w:rPr>
          <w:sz w:val="28"/>
          <w:szCs w:val="28"/>
          <w:lang w:val="en-US"/>
        </w:rPr>
        <w:tab/>
        <w:t>JSTOR Arts &amp; Sciences I Collection http://jstor.org</w:t>
      </w:r>
    </w:p>
    <w:p w14:paraId="00CB74DD" w14:textId="77777777" w:rsidR="00850BA4" w:rsidRPr="00E309C3" w:rsidRDefault="00850BA4" w:rsidP="00850BA4">
      <w:pPr>
        <w:spacing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•</w:t>
      </w:r>
      <w:r w:rsidRPr="00E309C3">
        <w:rPr>
          <w:sz w:val="28"/>
          <w:szCs w:val="28"/>
        </w:rPr>
        <w:tab/>
        <w:t>Scopus https://www.scopus.com</w:t>
      </w:r>
    </w:p>
    <w:p w14:paraId="184F05CC" w14:textId="77777777" w:rsidR="00850BA4" w:rsidRPr="00E309C3" w:rsidRDefault="00850BA4" w:rsidP="00850BA4">
      <w:pPr>
        <w:spacing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•</w:t>
      </w:r>
      <w:r w:rsidRPr="00E309C3">
        <w:rPr>
          <w:sz w:val="28"/>
          <w:szCs w:val="28"/>
        </w:rPr>
        <w:tab/>
        <w:t>Электронная коллекция книг издательства Springer: Springer eBooks http://link.springer.com/</w:t>
      </w:r>
    </w:p>
    <w:p w14:paraId="437264FC" w14:textId="06885738" w:rsidR="00850BA4" w:rsidRPr="00E309C3" w:rsidRDefault="00850BA4" w:rsidP="00850BA4">
      <w:pPr>
        <w:spacing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•</w:t>
      </w:r>
      <w:r w:rsidRPr="00E309C3">
        <w:rPr>
          <w:sz w:val="28"/>
          <w:szCs w:val="28"/>
        </w:rPr>
        <w:tab/>
        <w:t xml:space="preserve">База данных научных журналов издательства Wiley </w:t>
      </w:r>
      <w:hyperlink r:id="rId10" w:history="1">
        <w:r w:rsidRPr="00E309C3">
          <w:rPr>
            <w:rStyle w:val="aa"/>
            <w:color w:val="auto"/>
            <w:sz w:val="28"/>
            <w:szCs w:val="28"/>
          </w:rPr>
          <w:t>https://onlinelibrary.wiley.com/</w:t>
        </w:r>
      </w:hyperlink>
    </w:p>
    <w:p w14:paraId="19962262" w14:textId="04DD938E" w:rsidR="00850BA4" w:rsidRPr="00E309C3" w:rsidRDefault="00850BA4" w:rsidP="00850BA4">
      <w:pPr>
        <w:spacing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•</w:t>
      </w:r>
      <w:r w:rsidRPr="00E309C3">
        <w:rPr>
          <w:sz w:val="28"/>
          <w:szCs w:val="28"/>
        </w:rPr>
        <w:tab/>
        <w:t xml:space="preserve">Цифровой архив научных журналов: </w:t>
      </w:r>
      <w:hyperlink r:id="rId11" w:history="1">
        <w:r w:rsidRPr="00E309C3">
          <w:rPr>
            <w:rStyle w:val="aa"/>
            <w:color w:val="auto"/>
            <w:sz w:val="28"/>
            <w:szCs w:val="28"/>
          </w:rPr>
          <w:t>http://arch.neicon.ru/x</w:t>
        </w:r>
      </w:hyperlink>
    </w:p>
    <w:p w14:paraId="32330FE3" w14:textId="2CECF595" w:rsidR="001107B0" w:rsidRPr="00E309C3" w:rsidRDefault="001107B0" w:rsidP="00850BA4">
      <w:pPr>
        <w:pStyle w:val="1"/>
        <w:numPr>
          <w:ilvl w:val="0"/>
          <w:numId w:val="17"/>
        </w:numPr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E309C3">
        <w:rPr>
          <w:rFonts w:ascii="Times New Roman" w:hAnsi="Times New Roman" w:cs="Times New Roman"/>
          <w:b/>
          <w:bCs/>
          <w:color w:val="auto"/>
          <w:sz w:val="28"/>
          <w:szCs w:val="28"/>
        </w:rPr>
        <w:t>Методические указания для обучающихся по освоению дисциплины</w:t>
      </w:r>
      <w:bookmarkEnd w:id="18"/>
    </w:p>
    <w:p w14:paraId="6BF5453D" w14:textId="5361DE44" w:rsidR="001107B0" w:rsidRPr="00E309C3" w:rsidRDefault="001107B0" w:rsidP="001107B0">
      <w:pPr>
        <w:spacing w:after="240" w:line="360" w:lineRule="auto"/>
        <w:jc w:val="center"/>
        <w:rPr>
          <w:b/>
          <w:bCs/>
          <w:sz w:val="28"/>
          <w:szCs w:val="28"/>
        </w:rPr>
      </w:pPr>
      <w:r w:rsidRPr="00E309C3">
        <w:rPr>
          <w:b/>
          <w:bCs/>
          <w:sz w:val="28"/>
          <w:szCs w:val="28"/>
        </w:rPr>
        <w:t xml:space="preserve">Методические рекомендации для написания </w:t>
      </w:r>
      <w:r w:rsidR="000539FC" w:rsidRPr="00E309C3">
        <w:rPr>
          <w:b/>
          <w:bCs/>
          <w:sz w:val="28"/>
          <w:szCs w:val="28"/>
        </w:rPr>
        <w:t>контрольной работы</w:t>
      </w:r>
    </w:p>
    <w:p w14:paraId="2A1C98F2" w14:textId="0E9F9761" w:rsidR="005A0E78" w:rsidRPr="00E309C3" w:rsidRDefault="000539FC" w:rsidP="00016A4E">
      <w:pPr>
        <w:spacing w:line="360" w:lineRule="auto"/>
        <w:ind w:firstLine="709"/>
        <w:jc w:val="both"/>
        <w:rPr>
          <w:sz w:val="28"/>
          <w:szCs w:val="28"/>
        </w:rPr>
      </w:pPr>
      <w:bookmarkStart w:id="20" w:name="_Hlk121953039"/>
      <w:r w:rsidRPr="00E309C3">
        <w:rPr>
          <w:sz w:val="28"/>
          <w:szCs w:val="28"/>
        </w:rPr>
        <w:t>Контрольная работа является одной из форм аудиторной и внеаудиторной самостоятельной работы студентов, реализуемая в письменном виде, в том числе с использованием письменных технологий.</w:t>
      </w:r>
      <w:r w:rsidR="00016A4E" w:rsidRPr="00E309C3">
        <w:rPr>
          <w:sz w:val="28"/>
          <w:szCs w:val="28"/>
        </w:rPr>
        <w:t xml:space="preserve"> </w:t>
      </w:r>
      <w:r w:rsidRPr="00E309C3">
        <w:rPr>
          <w:sz w:val="28"/>
          <w:szCs w:val="28"/>
        </w:rPr>
        <w:t xml:space="preserve">Контрольная работа отражает степень освоения студентами учебного </w:t>
      </w:r>
      <w:r w:rsidRPr="00E309C3">
        <w:rPr>
          <w:sz w:val="28"/>
          <w:szCs w:val="28"/>
        </w:rPr>
        <w:lastRenderedPageBreak/>
        <w:t>материала конкретных разделов (тем) дисциплин в форме разверн</w:t>
      </w:r>
      <w:r w:rsidR="00E37F2F" w:rsidRPr="00E309C3">
        <w:rPr>
          <w:sz w:val="28"/>
          <w:szCs w:val="28"/>
        </w:rPr>
        <w:t>утого ответа на поставленные вопросы.</w:t>
      </w:r>
      <w:r w:rsidR="00016A4E" w:rsidRPr="00E309C3">
        <w:rPr>
          <w:sz w:val="28"/>
          <w:szCs w:val="28"/>
        </w:rPr>
        <w:t xml:space="preserve"> </w:t>
      </w:r>
      <w:r w:rsidRPr="00E309C3">
        <w:rPr>
          <w:sz w:val="28"/>
          <w:szCs w:val="28"/>
        </w:rPr>
        <w:t>Цель выполнения контрольной работы, содержащей комплект заданий –</w:t>
      </w:r>
      <w:r w:rsidR="00E75CA8" w:rsidRPr="00E309C3">
        <w:rPr>
          <w:sz w:val="28"/>
          <w:szCs w:val="28"/>
        </w:rPr>
        <w:t>овладение студентами навыками самостоятельной работы с различными источниками информации, рассмотрения истории поднимаемого вопроса и основных теоретико-методологических подходов, описания текущего состояния проблемы и предложения рекомендаций по совершенствованию общественных отношений. Требования к выполнению контрольной работы: четкость и последовательность изложения материала (решения) в соответствии с поставленным планом; наличие обобщений и выводов, сделанных на основе изучения информационных источников по данной теме; предоставление в полном объеме решений поднимаемой проблематики, в том числе на основании оригинальных выводов; использование современных способов поиска, обработки и анализа информации; самостоятельность выполнения.</w:t>
      </w:r>
      <w:bookmarkEnd w:id="20"/>
      <w:r w:rsidR="00016A4E" w:rsidRPr="00E309C3">
        <w:rPr>
          <w:sz w:val="28"/>
          <w:szCs w:val="28"/>
        </w:rPr>
        <w:t xml:space="preserve"> </w:t>
      </w:r>
      <w:r w:rsidR="005A0E78" w:rsidRPr="00E309C3">
        <w:rPr>
          <w:sz w:val="28"/>
          <w:szCs w:val="28"/>
        </w:rPr>
        <w:t>Объем контрольной работы включает не более 6 страниц, не включая таблиц, графиков и т.п. (при наличии). Оценка контрольных работ студентов проводится в процессе текущего контроля успеваемости студентов.</w:t>
      </w:r>
    </w:p>
    <w:p w14:paraId="3B2856C0" w14:textId="32E50428" w:rsidR="001107B0" w:rsidRPr="00E309C3" w:rsidRDefault="001107B0" w:rsidP="00016A4E">
      <w:pPr>
        <w:pStyle w:val="1"/>
        <w:numPr>
          <w:ilvl w:val="0"/>
          <w:numId w:val="17"/>
        </w:numPr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1" w:name="_Toc132311398"/>
      <w:r w:rsidRPr="00E309C3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1"/>
    </w:p>
    <w:p w14:paraId="363D2852" w14:textId="77777777" w:rsidR="006C2BB7" w:rsidRPr="00E309C3" w:rsidRDefault="006C2BB7" w:rsidP="006C2BB7">
      <w:pPr>
        <w:tabs>
          <w:tab w:val="left" w:pos="709"/>
          <w:tab w:val="left" w:pos="993"/>
        </w:tabs>
        <w:spacing w:line="360" w:lineRule="auto"/>
        <w:rPr>
          <w:sz w:val="28"/>
          <w:szCs w:val="28"/>
        </w:rPr>
      </w:pPr>
      <w:r w:rsidRPr="00E309C3">
        <w:rPr>
          <w:sz w:val="28"/>
          <w:szCs w:val="28"/>
        </w:rPr>
        <w:t>11.1 Комплект лицензионного программного обеспечения:</w:t>
      </w:r>
    </w:p>
    <w:p w14:paraId="6340A841" w14:textId="77777777" w:rsidR="006C2BB7" w:rsidRPr="00E309C3" w:rsidRDefault="006C2BB7" w:rsidP="006C2BB7">
      <w:pPr>
        <w:tabs>
          <w:tab w:val="left" w:pos="709"/>
          <w:tab w:val="left" w:pos="993"/>
        </w:tabs>
        <w:spacing w:line="360" w:lineRule="auto"/>
        <w:ind w:firstLine="709"/>
        <w:rPr>
          <w:sz w:val="28"/>
          <w:szCs w:val="28"/>
        </w:rPr>
      </w:pPr>
      <w:r w:rsidRPr="00E309C3">
        <w:rPr>
          <w:sz w:val="28"/>
          <w:szCs w:val="28"/>
        </w:rPr>
        <w:t>1.</w:t>
      </w:r>
      <w:r w:rsidRPr="00E309C3">
        <w:rPr>
          <w:sz w:val="28"/>
          <w:szCs w:val="28"/>
          <w:lang w:val="en-US"/>
        </w:rPr>
        <w:t>Windows</w:t>
      </w:r>
      <w:r w:rsidRPr="00E309C3">
        <w:rPr>
          <w:sz w:val="28"/>
          <w:szCs w:val="28"/>
        </w:rPr>
        <w:t xml:space="preserve"> </w:t>
      </w:r>
      <w:r w:rsidRPr="00E309C3">
        <w:rPr>
          <w:sz w:val="28"/>
          <w:szCs w:val="28"/>
          <w:lang w:val="en-US"/>
        </w:rPr>
        <w:t>Microsoft</w:t>
      </w:r>
      <w:r w:rsidRPr="00E309C3">
        <w:rPr>
          <w:sz w:val="28"/>
          <w:szCs w:val="28"/>
        </w:rPr>
        <w:t xml:space="preserve"> </w:t>
      </w:r>
      <w:r w:rsidRPr="00E309C3">
        <w:rPr>
          <w:sz w:val="28"/>
          <w:szCs w:val="28"/>
          <w:lang w:val="en-US"/>
        </w:rPr>
        <w:t>Office</w:t>
      </w:r>
    </w:p>
    <w:p w14:paraId="4283B6FB" w14:textId="77777777" w:rsidR="006C2BB7" w:rsidRPr="00E309C3" w:rsidRDefault="006C2BB7" w:rsidP="006C2BB7">
      <w:pPr>
        <w:tabs>
          <w:tab w:val="left" w:pos="709"/>
          <w:tab w:val="left" w:pos="993"/>
        </w:tabs>
        <w:spacing w:line="360" w:lineRule="auto"/>
        <w:ind w:firstLine="709"/>
        <w:rPr>
          <w:sz w:val="28"/>
          <w:szCs w:val="28"/>
        </w:rPr>
      </w:pPr>
      <w:r w:rsidRPr="00E309C3">
        <w:rPr>
          <w:sz w:val="28"/>
          <w:szCs w:val="28"/>
        </w:rPr>
        <w:t>2.</w:t>
      </w:r>
      <w:r w:rsidRPr="00E309C3">
        <w:rPr>
          <w:rFonts w:eastAsia="Calibri"/>
          <w:bCs/>
          <w:kern w:val="32"/>
          <w:sz w:val="28"/>
          <w:szCs w:val="28"/>
        </w:rPr>
        <w:t xml:space="preserve"> Антивирус </w:t>
      </w:r>
      <w:r w:rsidRPr="00E309C3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14:paraId="520F8E34" w14:textId="77777777" w:rsidR="006C2BB7" w:rsidRPr="00E309C3" w:rsidRDefault="006C2BB7" w:rsidP="006C2BB7">
      <w:pPr>
        <w:tabs>
          <w:tab w:val="left" w:pos="709"/>
          <w:tab w:val="left" w:pos="993"/>
        </w:tabs>
        <w:spacing w:line="360" w:lineRule="auto"/>
        <w:rPr>
          <w:sz w:val="28"/>
          <w:szCs w:val="28"/>
        </w:rPr>
      </w:pPr>
      <w:r w:rsidRPr="00E309C3">
        <w:rPr>
          <w:sz w:val="28"/>
          <w:szCs w:val="28"/>
        </w:rPr>
        <w:t xml:space="preserve">   11.2 Современные профессиональные базы данных и информационные справочные системы:</w:t>
      </w:r>
    </w:p>
    <w:p w14:paraId="39CF449F" w14:textId="77777777" w:rsidR="006C2BB7" w:rsidRPr="00E309C3" w:rsidRDefault="006C2BB7" w:rsidP="006C2BB7">
      <w:pPr>
        <w:spacing w:line="360" w:lineRule="auto"/>
        <w:ind w:firstLine="709"/>
        <w:rPr>
          <w:sz w:val="28"/>
          <w:szCs w:val="28"/>
        </w:rPr>
      </w:pPr>
      <w:r w:rsidRPr="00E309C3">
        <w:rPr>
          <w:sz w:val="28"/>
          <w:szCs w:val="28"/>
        </w:rPr>
        <w:t xml:space="preserve">1. Консультант Плюс. URL: http://www.consultant.ru/document/cons_doc_ LAW_160060/; </w:t>
      </w:r>
    </w:p>
    <w:p w14:paraId="5F885888" w14:textId="77777777" w:rsidR="006C2BB7" w:rsidRPr="00E309C3" w:rsidRDefault="006C2BB7" w:rsidP="006C2BB7">
      <w:pPr>
        <w:adjustRightInd w:val="0"/>
        <w:spacing w:line="276" w:lineRule="auto"/>
        <w:ind w:firstLine="851"/>
        <w:rPr>
          <w:sz w:val="28"/>
          <w:szCs w:val="28"/>
          <w:lang w:val="en-US"/>
        </w:rPr>
      </w:pPr>
      <w:r w:rsidRPr="00E309C3">
        <w:rPr>
          <w:sz w:val="28"/>
          <w:szCs w:val="28"/>
        </w:rPr>
        <w:t xml:space="preserve"> 2.</w:t>
      </w:r>
      <w:r w:rsidRPr="00E309C3">
        <w:rPr>
          <w:b/>
          <w:sz w:val="28"/>
          <w:szCs w:val="28"/>
        </w:rPr>
        <w:t xml:space="preserve"> </w:t>
      </w:r>
      <w:r w:rsidRPr="00E309C3">
        <w:rPr>
          <w:sz w:val="28"/>
          <w:szCs w:val="28"/>
        </w:rPr>
        <w:t xml:space="preserve">Справочная правовая система ГАРАНТ (интернет-версия). </w:t>
      </w:r>
      <w:r w:rsidRPr="00E309C3">
        <w:rPr>
          <w:sz w:val="28"/>
          <w:szCs w:val="28"/>
          <w:lang w:val="en-US"/>
        </w:rPr>
        <w:t xml:space="preserve">URL: </w:t>
      </w:r>
      <w:hyperlink r:id="rId12" w:history="1">
        <w:r w:rsidRPr="00E309C3">
          <w:rPr>
            <w:rStyle w:val="aa"/>
            <w:color w:val="auto"/>
            <w:sz w:val="28"/>
            <w:szCs w:val="28"/>
            <w:lang w:val="en-US"/>
          </w:rPr>
          <w:t>http://www.garant.ru/iv/</w:t>
        </w:r>
      </w:hyperlink>
      <w:r w:rsidRPr="00E309C3">
        <w:rPr>
          <w:sz w:val="28"/>
          <w:szCs w:val="28"/>
          <w:lang w:val="en-US"/>
        </w:rPr>
        <w:t xml:space="preserve">; </w:t>
      </w:r>
    </w:p>
    <w:p w14:paraId="0CB95245" w14:textId="77777777" w:rsidR="006C2BB7" w:rsidRPr="00E309C3" w:rsidRDefault="006C2BB7" w:rsidP="006C2BB7">
      <w:pPr>
        <w:shd w:val="clear" w:color="auto" w:fill="FFFFFF"/>
        <w:tabs>
          <w:tab w:val="left" w:pos="442"/>
        </w:tabs>
        <w:ind w:firstLine="709"/>
        <w:rPr>
          <w:rFonts w:eastAsia="Calibri"/>
          <w:bCs/>
          <w:sz w:val="28"/>
          <w:szCs w:val="28"/>
        </w:rPr>
      </w:pPr>
      <w:r w:rsidRPr="00E309C3">
        <w:rPr>
          <w:rFonts w:eastAsia="Calibri"/>
          <w:bCs/>
          <w:sz w:val="28"/>
          <w:szCs w:val="28"/>
        </w:rPr>
        <w:lastRenderedPageBreak/>
        <w:t>11.3. Сертифицированные программные и аппаратные средства защиты информации</w:t>
      </w:r>
    </w:p>
    <w:p w14:paraId="3C95D405" w14:textId="77777777" w:rsidR="006C2BB7" w:rsidRPr="00E309C3" w:rsidRDefault="006C2BB7" w:rsidP="006C2BB7">
      <w:pPr>
        <w:adjustRightInd w:val="0"/>
        <w:spacing w:line="276" w:lineRule="auto"/>
        <w:ind w:firstLine="851"/>
        <w:rPr>
          <w:sz w:val="28"/>
          <w:szCs w:val="28"/>
        </w:rPr>
      </w:pPr>
      <w:r w:rsidRPr="00E309C3">
        <w:rPr>
          <w:bCs/>
          <w:sz w:val="28"/>
          <w:szCs w:val="28"/>
        </w:rPr>
        <w:t>не используются</w:t>
      </w:r>
    </w:p>
    <w:p w14:paraId="45839304" w14:textId="6D84AD7B" w:rsidR="001107B0" w:rsidRPr="00E309C3" w:rsidRDefault="001107B0" w:rsidP="00016A4E">
      <w:pPr>
        <w:pStyle w:val="1"/>
        <w:numPr>
          <w:ilvl w:val="0"/>
          <w:numId w:val="17"/>
        </w:numPr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2" w:name="_Toc132311399"/>
      <w:r w:rsidRPr="00E309C3">
        <w:rPr>
          <w:rFonts w:ascii="Times New Roman" w:hAnsi="Times New Roman" w:cs="Times New Roman"/>
          <w:b/>
          <w:bCs/>
          <w:color w:val="auto"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22"/>
    </w:p>
    <w:p w14:paraId="215746B9" w14:textId="63ABEA2D" w:rsidR="00AF37F5" w:rsidRPr="00E309C3" w:rsidRDefault="001107B0" w:rsidP="001107B0">
      <w:pPr>
        <w:spacing w:after="240" w:line="360" w:lineRule="auto"/>
        <w:jc w:val="both"/>
        <w:rPr>
          <w:sz w:val="28"/>
          <w:szCs w:val="28"/>
        </w:rPr>
      </w:pPr>
      <w:r w:rsidRPr="00E309C3">
        <w:rPr>
          <w:sz w:val="28"/>
          <w:szCs w:val="28"/>
        </w:rPr>
        <w:t>Освоение дисциплины производится на базе обычных и мультимедийных учебных аудиторий Финансового университета. Для проведения лекций и практических занятий необходим мультимедийный компьютер с прикладным программным обеспечением и периферийными устройствами: проектор, колонки, средства для просмотра презентаций MS PowerPoint.</w:t>
      </w:r>
      <w:bookmarkEnd w:id="1"/>
    </w:p>
    <w:sectPr w:rsidR="00AF37F5" w:rsidRPr="00E309C3" w:rsidSect="003066B5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80C52E" w14:textId="77777777" w:rsidR="00D81E38" w:rsidRDefault="00D81E38" w:rsidP="003066B5">
      <w:r>
        <w:separator/>
      </w:r>
    </w:p>
  </w:endnote>
  <w:endnote w:type="continuationSeparator" w:id="0">
    <w:p w14:paraId="20C87D7E" w14:textId="77777777" w:rsidR="00D81E38" w:rsidRDefault="00D81E38" w:rsidP="00306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477638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2DF54563" w14:textId="4237B3FB" w:rsidR="00A62EA3" w:rsidRPr="00517F82" w:rsidRDefault="00A62EA3" w:rsidP="00517F82">
        <w:pPr>
          <w:pStyle w:val="a6"/>
          <w:jc w:val="center"/>
          <w:rPr>
            <w:sz w:val="28"/>
            <w:szCs w:val="28"/>
          </w:rPr>
        </w:pPr>
        <w:r w:rsidRPr="003066B5">
          <w:rPr>
            <w:sz w:val="28"/>
            <w:szCs w:val="28"/>
          </w:rPr>
          <w:fldChar w:fldCharType="begin"/>
        </w:r>
        <w:r w:rsidRPr="003066B5">
          <w:rPr>
            <w:sz w:val="28"/>
            <w:szCs w:val="28"/>
          </w:rPr>
          <w:instrText>PAGE   \* MERGEFORMAT</w:instrText>
        </w:r>
        <w:r w:rsidRPr="003066B5">
          <w:rPr>
            <w:sz w:val="28"/>
            <w:szCs w:val="28"/>
          </w:rPr>
          <w:fldChar w:fldCharType="separate"/>
        </w:r>
        <w:r w:rsidR="00E309C3">
          <w:rPr>
            <w:noProof/>
            <w:sz w:val="28"/>
            <w:szCs w:val="28"/>
          </w:rPr>
          <w:t>2</w:t>
        </w:r>
        <w:r w:rsidRPr="003066B5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EF372F" w14:textId="77777777" w:rsidR="00D81E38" w:rsidRDefault="00D81E38" w:rsidP="003066B5">
      <w:r>
        <w:separator/>
      </w:r>
    </w:p>
  </w:footnote>
  <w:footnote w:type="continuationSeparator" w:id="0">
    <w:p w14:paraId="5DC81679" w14:textId="77777777" w:rsidR="00D81E38" w:rsidRDefault="00D81E38" w:rsidP="003066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71D1B"/>
    <w:multiLevelType w:val="multilevel"/>
    <w:tmpl w:val="4F3C4B1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A482079"/>
    <w:multiLevelType w:val="hybridMultilevel"/>
    <w:tmpl w:val="C19617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D2DD1"/>
    <w:multiLevelType w:val="multilevel"/>
    <w:tmpl w:val="E7123700"/>
    <w:lvl w:ilvl="0">
      <w:start w:val="1"/>
      <w:numFmt w:val="decimal"/>
      <w:lvlText w:val="%1."/>
      <w:lvlJc w:val="left"/>
      <w:pPr>
        <w:ind w:left="1810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19" w:hanging="49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20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28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6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4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3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61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9" w:hanging="490"/>
      </w:pPr>
      <w:rPr>
        <w:rFonts w:hint="default"/>
        <w:lang w:val="ru-RU" w:eastAsia="en-US" w:bidi="ar-SA"/>
      </w:rPr>
    </w:lvl>
  </w:abstractNum>
  <w:abstractNum w:abstractNumId="3" w15:restartNumberingAfterBreak="0">
    <w:nsid w:val="0CB531F9"/>
    <w:multiLevelType w:val="hybridMultilevel"/>
    <w:tmpl w:val="A1EC77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9C34BF"/>
    <w:multiLevelType w:val="hybridMultilevel"/>
    <w:tmpl w:val="76EE0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B5631"/>
    <w:multiLevelType w:val="hybridMultilevel"/>
    <w:tmpl w:val="B60C8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41D4C"/>
    <w:multiLevelType w:val="multilevel"/>
    <w:tmpl w:val="2B723AFC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4C42C84"/>
    <w:multiLevelType w:val="hybridMultilevel"/>
    <w:tmpl w:val="00341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E45ECD"/>
    <w:multiLevelType w:val="hybridMultilevel"/>
    <w:tmpl w:val="3B605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141290"/>
    <w:multiLevelType w:val="multilevel"/>
    <w:tmpl w:val="1E5285F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31302DC3"/>
    <w:multiLevelType w:val="hybridMultilevel"/>
    <w:tmpl w:val="EF2AE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BA7B33"/>
    <w:multiLevelType w:val="hybridMultilevel"/>
    <w:tmpl w:val="06F8D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196458"/>
    <w:multiLevelType w:val="hybridMultilevel"/>
    <w:tmpl w:val="8B0E3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EE1038"/>
    <w:multiLevelType w:val="multilevel"/>
    <w:tmpl w:val="BFBC008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535F3B03"/>
    <w:multiLevelType w:val="multilevel"/>
    <w:tmpl w:val="A440A3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5A2A53DD"/>
    <w:multiLevelType w:val="hybridMultilevel"/>
    <w:tmpl w:val="35820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F53641"/>
    <w:multiLevelType w:val="hybridMultilevel"/>
    <w:tmpl w:val="2D324F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604DF6"/>
    <w:multiLevelType w:val="multilevel"/>
    <w:tmpl w:val="1E5285F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8" w15:restartNumberingAfterBreak="0">
    <w:nsid w:val="5F493955"/>
    <w:multiLevelType w:val="hybridMultilevel"/>
    <w:tmpl w:val="9A2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C5029A"/>
    <w:multiLevelType w:val="hybridMultilevel"/>
    <w:tmpl w:val="453696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2"/>
  </w:num>
  <w:num w:numId="4">
    <w:abstractNumId w:val="15"/>
  </w:num>
  <w:num w:numId="5">
    <w:abstractNumId w:val="3"/>
  </w:num>
  <w:num w:numId="6">
    <w:abstractNumId w:val="19"/>
  </w:num>
  <w:num w:numId="7">
    <w:abstractNumId w:val="18"/>
  </w:num>
  <w:num w:numId="8">
    <w:abstractNumId w:val="5"/>
  </w:num>
  <w:num w:numId="9">
    <w:abstractNumId w:val="4"/>
  </w:num>
  <w:num w:numId="10">
    <w:abstractNumId w:val="11"/>
  </w:num>
  <w:num w:numId="11">
    <w:abstractNumId w:val="7"/>
  </w:num>
  <w:num w:numId="12">
    <w:abstractNumId w:val="8"/>
  </w:num>
  <w:num w:numId="13">
    <w:abstractNumId w:val="12"/>
  </w:num>
  <w:num w:numId="14">
    <w:abstractNumId w:val="16"/>
  </w:num>
  <w:num w:numId="15">
    <w:abstractNumId w:val="1"/>
  </w:num>
  <w:num w:numId="16">
    <w:abstractNumId w:val="13"/>
  </w:num>
  <w:num w:numId="17">
    <w:abstractNumId w:val="6"/>
  </w:num>
  <w:num w:numId="18">
    <w:abstractNumId w:val="9"/>
  </w:num>
  <w:num w:numId="19">
    <w:abstractNumId w:val="0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C43"/>
    <w:rsid w:val="00011982"/>
    <w:rsid w:val="00016A4E"/>
    <w:rsid w:val="00031814"/>
    <w:rsid w:val="000539FC"/>
    <w:rsid w:val="00055E27"/>
    <w:rsid w:val="00076BB4"/>
    <w:rsid w:val="000945B8"/>
    <w:rsid w:val="000D5DF4"/>
    <w:rsid w:val="000E50EC"/>
    <w:rsid w:val="00105C48"/>
    <w:rsid w:val="00107A1C"/>
    <w:rsid w:val="001107B0"/>
    <w:rsid w:val="0014183E"/>
    <w:rsid w:val="00153090"/>
    <w:rsid w:val="00155599"/>
    <w:rsid w:val="001561E1"/>
    <w:rsid w:val="00157AA2"/>
    <w:rsid w:val="001676A6"/>
    <w:rsid w:val="001678C7"/>
    <w:rsid w:val="001850AC"/>
    <w:rsid w:val="001A694C"/>
    <w:rsid w:val="001D03BB"/>
    <w:rsid w:val="001D34DB"/>
    <w:rsid w:val="001E0FA4"/>
    <w:rsid w:val="001F661A"/>
    <w:rsid w:val="00203FE1"/>
    <w:rsid w:val="00214203"/>
    <w:rsid w:val="002374FD"/>
    <w:rsid w:val="00257212"/>
    <w:rsid w:val="002670FA"/>
    <w:rsid w:val="00282097"/>
    <w:rsid w:val="002831A0"/>
    <w:rsid w:val="00283732"/>
    <w:rsid w:val="002F12D8"/>
    <w:rsid w:val="003066B5"/>
    <w:rsid w:val="00350D76"/>
    <w:rsid w:val="00362348"/>
    <w:rsid w:val="003747B4"/>
    <w:rsid w:val="003D0552"/>
    <w:rsid w:val="003F2B16"/>
    <w:rsid w:val="003F74B5"/>
    <w:rsid w:val="004170C7"/>
    <w:rsid w:val="00417CC9"/>
    <w:rsid w:val="004252E9"/>
    <w:rsid w:val="0044365F"/>
    <w:rsid w:val="004555C4"/>
    <w:rsid w:val="004B13F5"/>
    <w:rsid w:val="004D398E"/>
    <w:rsid w:val="004E4F14"/>
    <w:rsid w:val="00517F82"/>
    <w:rsid w:val="0053344E"/>
    <w:rsid w:val="00546B8B"/>
    <w:rsid w:val="0055363E"/>
    <w:rsid w:val="005808DD"/>
    <w:rsid w:val="005A0E78"/>
    <w:rsid w:val="005D389F"/>
    <w:rsid w:val="005D3C07"/>
    <w:rsid w:val="005E1617"/>
    <w:rsid w:val="005F03F5"/>
    <w:rsid w:val="006032DD"/>
    <w:rsid w:val="00617935"/>
    <w:rsid w:val="0067042B"/>
    <w:rsid w:val="006861B0"/>
    <w:rsid w:val="006C00D0"/>
    <w:rsid w:val="006C2BB7"/>
    <w:rsid w:val="006D3AE0"/>
    <w:rsid w:val="00701704"/>
    <w:rsid w:val="00706C05"/>
    <w:rsid w:val="00716623"/>
    <w:rsid w:val="0072049B"/>
    <w:rsid w:val="00755AB5"/>
    <w:rsid w:val="0078109C"/>
    <w:rsid w:val="00792D55"/>
    <w:rsid w:val="007E205C"/>
    <w:rsid w:val="00850BA4"/>
    <w:rsid w:val="008A4AEC"/>
    <w:rsid w:val="008B22F1"/>
    <w:rsid w:val="009452CF"/>
    <w:rsid w:val="00947B8E"/>
    <w:rsid w:val="00950C43"/>
    <w:rsid w:val="009869E5"/>
    <w:rsid w:val="00991CB2"/>
    <w:rsid w:val="009C4A39"/>
    <w:rsid w:val="009D010D"/>
    <w:rsid w:val="00A101EE"/>
    <w:rsid w:val="00A143EB"/>
    <w:rsid w:val="00A2623F"/>
    <w:rsid w:val="00A430C7"/>
    <w:rsid w:val="00A62EA3"/>
    <w:rsid w:val="00A6662D"/>
    <w:rsid w:val="00AC4920"/>
    <w:rsid w:val="00AC5837"/>
    <w:rsid w:val="00AC7F05"/>
    <w:rsid w:val="00AD74CE"/>
    <w:rsid w:val="00AE6407"/>
    <w:rsid w:val="00AE7AD6"/>
    <w:rsid w:val="00AF37F5"/>
    <w:rsid w:val="00AF7DBD"/>
    <w:rsid w:val="00B104FE"/>
    <w:rsid w:val="00B567D7"/>
    <w:rsid w:val="00B72D55"/>
    <w:rsid w:val="00B967F9"/>
    <w:rsid w:val="00BB0A6A"/>
    <w:rsid w:val="00BC6146"/>
    <w:rsid w:val="00BF7950"/>
    <w:rsid w:val="00C27AB0"/>
    <w:rsid w:val="00C35283"/>
    <w:rsid w:val="00C3559F"/>
    <w:rsid w:val="00C76669"/>
    <w:rsid w:val="00CD6CC4"/>
    <w:rsid w:val="00D305D3"/>
    <w:rsid w:val="00D66568"/>
    <w:rsid w:val="00D81E38"/>
    <w:rsid w:val="00D87E87"/>
    <w:rsid w:val="00D91EAA"/>
    <w:rsid w:val="00D9279A"/>
    <w:rsid w:val="00D9527B"/>
    <w:rsid w:val="00DA7380"/>
    <w:rsid w:val="00DB1C97"/>
    <w:rsid w:val="00DB4CF9"/>
    <w:rsid w:val="00DD2732"/>
    <w:rsid w:val="00DE4C3A"/>
    <w:rsid w:val="00DF33E7"/>
    <w:rsid w:val="00DF6362"/>
    <w:rsid w:val="00DF71B9"/>
    <w:rsid w:val="00E06B73"/>
    <w:rsid w:val="00E06DBA"/>
    <w:rsid w:val="00E253E0"/>
    <w:rsid w:val="00E309C3"/>
    <w:rsid w:val="00E37F2F"/>
    <w:rsid w:val="00E410C5"/>
    <w:rsid w:val="00E75CA8"/>
    <w:rsid w:val="00E91A90"/>
    <w:rsid w:val="00EA13CF"/>
    <w:rsid w:val="00EA4D82"/>
    <w:rsid w:val="00EB68BD"/>
    <w:rsid w:val="00ED14DA"/>
    <w:rsid w:val="00EE065D"/>
    <w:rsid w:val="00EF32DC"/>
    <w:rsid w:val="00F00C33"/>
    <w:rsid w:val="00F039CC"/>
    <w:rsid w:val="00F06A04"/>
    <w:rsid w:val="00F42EBF"/>
    <w:rsid w:val="00F579CB"/>
    <w:rsid w:val="00F75387"/>
    <w:rsid w:val="00FC7D62"/>
    <w:rsid w:val="00FD6754"/>
    <w:rsid w:val="00FE539B"/>
    <w:rsid w:val="00FF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7AC3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9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3066B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66B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header"/>
    <w:basedOn w:val="a"/>
    <w:link w:val="a5"/>
    <w:uiPriority w:val="99"/>
    <w:unhideWhenUsed/>
    <w:rsid w:val="003066B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066B5"/>
    <w:rPr>
      <w:rFonts w:ascii="Times New Roman" w:eastAsia="Times New Roman" w:hAnsi="Times New Roman" w:cs="Times New Roman"/>
    </w:rPr>
  </w:style>
  <w:style w:type="paragraph" w:styleId="a6">
    <w:name w:val="footer"/>
    <w:basedOn w:val="a"/>
    <w:link w:val="a7"/>
    <w:uiPriority w:val="99"/>
    <w:unhideWhenUsed/>
    <w:rsid w:val="003066B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066B5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3066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8">
    <w:name w:val="TOC Heading"/>
    <w:basedOn w:val="1"/>
    <w:next w:val="a"/>
    <w:uiPriority w:val="39"/>
    <w:unhideWhenUsed/>
    <w:qFormat/>
    <w:rsid w:val="003066B5"/>
    <w:pPr>
      <w:widowControl/>
      <w:autoSpaceDE/>
      <w:autoSpaceDN/>
      <w:spacing w:line="259" w:lineRule="auto"/>
      <w:outlineLvl w:val="9"/>
    </w:pPr>
    <w:rPr>
      <w:lang w:eastAsia="ru-RU"/>
    </w:rPr>
  </w:style>
  <w:style w:type="paragraph" w:styleId="a9">
    <w:name w:val="List Paragraph"/>
    <w:basedOn w:val="a"/>
    <w:uiPriority w:val="34"/>
    <w:qFormat/>
    <w:rsid w:val="003066B5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F579CB"/>
    <w:pPr>
      <w:tabs>
        <w:tab w:val="left" w:pos="440"/>
        <w:tab w:val="right" w:leader="dot" w:pos="9345"/>
      </w:tabs>
      <w:spacing w:after="100"/>
      <w:jc w:val="both"/>
    </w:pPr>
    <w:rPr>
      <w:b/>
      <w:bCs/>
      <w:noProof/>
      <w:color w:val="0D0D0D" w:themeColor="text1" w:themeTint="F2"/>
      <w:sz w:val="28"/>
      <w:szCs w:val="28"/>
    </w:rPr>
  </w:style>
  <w:style w:type="character" w:styleId="aa">
    <w:name w:val="Hyperlink"/>
    <w:basedOn w:val="a0"/>
    <w:uiPriority w:val="99"/>
    <w:unhideWhenUsed/>
    <w:rsid w:val="00517F82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517F8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uiPriority w:val="1"/>
    <w:qFormat/>
    <w:rsid w:val="00517F82"/>
    <w:pPr>
      <w:ind w:left="822"/>
    </w:pPr>
    <w:rPr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517F82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517F82"/>
    <w:pPr>
      <w:ind w:left="107"/>
    </w:pPr>
  </w:style>
  <w:style w:type="table" w:styleId="ad">
    <w:name w:val="Table Grid"/>
    <w:basedOn w:val="a1"/>
    <w:uiPriority w:val="39"/>
    <w:rsid w:val="00517F8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55E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AF37F5"/>
    <w:rPr>
      <w:color w:val="605E5C"/>
      <w:shd w:val="clear" w:color="auto" w:fill="E1DFDD"/>
    </w:rPr>
  </w:style>
  <w:style w:type="table" w:customStyle="1" w:styleId="6">
    <w:name w:val="Сетка таблицы6"/>
    <w:basedOn w:val="a1"/>
    <w:next w:val="ad"/>
    <w:uiPriority w:val="39"/>
    <w:rsid w:val="00A62E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d"/>
    <w:uiPriority w:val="39"/>
    <w:rsid w:val="00AC4920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d"/>
    <w:uiPriority w:val="39"/>
    <w:rsid w:val="00157AA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3193,bqiaagaaeyqcaaagiaiaaapgcwaabe4laaaaaaaaaaaaaaaaaaaaaaaaaaaaaaaaaaaaaaaaaaaaaaaaaaaaaaaaaaaaaaaaaaaaaaaaaaaaaaaaaaaaaaaaaaaaaaaaaaaaaaaaaaaaaaaaaaaaaaaaaaaaaaaaaaaaaaaaaaaaaaaaaaaaaaaaaaaaaaaaaaaaaaaaaaaaaaaaaaaaaaaaaaaaaaaaaaaaaaaa"/>
    <w:basedOn w:val="a"/>
    <w:rsid w:val="000E50E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e">
    <w:name w:val="Normal (Web)"/>
    <w:basedOn w:val="a"/>
    <w:uiPriority w:val="99"/>
    <w:unhideWhenUsed/>
    <w:rsid w:val="000E50E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F7DB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F7DB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umanities.fa.ru/jour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arant.ru/iv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rch.neicon.ru/x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onlinelibrary.wiley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nanium.com/catalog/magazine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9C65E-0962-47A5-80C5-EB3D7E2A4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5716</Words>
  <Characters>32585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2023-05-10T12:08:00Z</dcterms:created>
  <dcterms:modified xsi:type="dcterms:W3CDTF">2023-06-14T07:39:00Z</dcterms:modified>
</cp:coreProperties>
</file>